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0B3AB6" w14:textId="468B94DD" w:rsidR="006A5B0E" w:rsidRPr="00440B6A" w:rsidRDefault="00440B6A" w:rsidP="00440B6A">
      <w:pPr>
        <w:pStyle w:val="NoSpacing"/>
        <w:rPr>
          <w:rFonts w:ascii="Arial Narrow" w:hAnsi="Arial Narrow"/>
          <w:b/>
          <w:bCs/>
          <w:sz w:val="32"/>
          <w:szCs w:val="32"/>
          <w:u w:val="single"/>
        </w:rPr>
      </w:pPr>
      <w:r w:rsidRPr="00440B6A">
        <w:rPr>
          <w:rFonts w:ascii="Arial Narrow" w:hAnsi="Arial Narrow"/>
          <w:b/>
          <w:bCs/>
          <w:sz w:val="32"/>
          <w:szCs w:val="32"/>
          <w:u w:val="single"/>
        </w:rPr>
        <w:t>Chapter 16: Digestive System (Study Guide &amp; Practice Tests)</w:t>
      </w:r>
    </w:p>
    <w:p w14:paraId="73DABA19" w14:textId="6FE60C20" w:rsidR="00440B6A" w:rsidRPr="00440B6A" w:rsidRDefault="00440B6A" w:rsidP="00440B6A">
      <w:pPr>
        <w:pStyle w:val="NoSpacing"/>
        <w:rPr>
          <w:rFonts w:ascii="Arial Narrow" w:hAnsi="Arial Narrow"/>
          <w:b/>
          <w:bCs/>
          <w:sz w:val="28"/>
          <w:szCs w:val="28"/>
          <w:u w:val="single"/>
        </w:rPr>
      </w:pPr>
      <w:r w:rsidRPr="00440B6A">
        <w:rPr>
          <w:rFonts w:ascii="Arial Narrow" w:hAnsi="Arial Narrow"/>
          <w:b/>
          <w:bCs/>
          <w:sz w:val="28"/>
          <w:szCs w:val="28"/>
          <w:u w:val="single"/>
        </w:rPr>
        <w:t>Intro:</w:t>
      </w:r>
    </w:p>
    <w:p w14:paraId="676C2A5F" w14:textId="5522AD2A" w:rsidR="00440B6A" w:rsidRDefault="00440B6A" w:rsidP="00440B6A">
      <w:pPr>
        <w:pStyle w:val="NoSpacing"/>
        <w:numPr>
          <w:ilvl w:val="0"/>
          <w:numId w:val="1"/>
        </w:numPr>
        <w:rPr>
          <w:rFonts w:ascii="Arial Narrow" w:hAnsi="Arial Narrow"/>
        </w:rPr>
      </w:pPr>
      <w:r>
        <w:rPr>
          <w:rFonts w:ascii="Arial Narrow" w:hAnsi="Arial Narrow"/>
        </w:rPr>
        <w:t xml:space="preserve">Nutrients undergo 3 forms of processing in the body: </w:t>
      </w:r>
    </w:p>
    <w:p w14:paraId="2E5A0165" w14:textId="7DA2D95F" w:rsidR="00440B6A" w:rsidRDefault="00440B6A" w:rsidP="00440B6A">
      <w:pPr>
        <w:pStyle w:val="NoSpacing"/>
        <w:numPr>
          <w:ilvl w:val="1"/>
          <w:numId w:val="1"/>
        </w:numPr>
        <w:rPr>
          <w:rFonts w:ascii="Arial Narrow" w:hAnsi="Arial Narrow"/>
        </w:rPr>
      </w:pPr>
      <w:r>
        <w:rPr>
          <w:rFonts w:ascii="Arial Narrow" w:hAnsi="Arial Narrow"/>
        </w:rPr>
        <w:t>Digestion</w:t>
      </w:r>
    </w:p>
    <w:p w14:paraId="6B7A1D67" w14:textId="6B4AAE94" w:rsidR="00440B6A" w:rsidRDefault="00440B6A" w:rsidP="00440B6A">
      <w:pPr>
        <w:pStyle w:val="NoSpacing"/>
        <w:numPr>
          <w:ilvl w:val="1"/>
          <w:numId w:val="1"/>
        </w:numPr>
        <w:rPr>
          <w:rFonts w:ascii="Arial Narrow" w:hAnsi="Arial Narrow"/>
        </w:rPr>
      </w:pPr>
      <w:r>
        <w:rPr>
          <w:rFonts w:ascii="Arial Narrow" w:hAnsi="Arial Narrow"/>
        </w:rPr>
        <w:t>Absorption</w:t>
      </w:r>
    </w:p>
    <w:p w14:paraId="2B18616C" w14:textId="09E04486" w:rsidR="00440B6A" w:rsidRDefault="00440B6A" w:rsidP="00440B6A">
      <w:pPr>
        <w:pStyle w:val="NoSpacing"/>
        <w:numPr>
          <w:ilvl w:val="1"/>
          <w:numId w:val="1"/>
        </w:numPr>
        <w:rPr>
          <w:rFonts w:ascii="Arial Narrow" w:hAnsi="Arial Narrow"/>
        </w:rPr>
      </w:pPr>
      <w:r>
        <w:rPr>
          <w:rFonts w:ascii="Arial Narrow" w:hAnsi="Arial Narrow"/>
        </w:rPr>
        <w:t>Metabolism</w:t>
      </w:r>
    </w:p>
    <w:p w14:paraId="7BB1714A" w14:textId="35BBE6BB" w:rsidR="00440B6A" w:rsidRDefault="00440B6A" w:rsidP="00440B6A">
      <w:pPr>
        <w:pStyle w:val="NoSpacing"/>
        <w:numPr>
          <w:ilvl w:val="0"/>
          <w:numId w:val="1"/>
        </w:numPr>
        <w:rPr>
          <w:rFonts w:ascii="Arial Narrow" w:hAnsi="Arial Narrow"/>
        </w:rPr>
      </w:pPr>
      <w:r>
        <w:rPr>
          <w:rFonts w:ascii="Arial Narrow" w:hAnsi="Arial Narrow"/>
        </w:rPr>
        <w:t>Digestion and absorption are performed by the organs of the digestive system.</w:t>
      </w:r>
    </w:p>
    <w:p w14:paraId="291B6EA4" w14:textId="2FF4744D" w:rsidR="00440B6A" w:rsidRDefault="00440B6A" w:rsidP="00440B6A">
      <w:pPr>
        <w:pStyle w:val="NoSpacing"/>
        <w:numPr>
          <w:ilvl w:val="0"/>
          <w:numId w:val="1"/>
        </w:numPr>
        <w:rPr>
          <w:rFonts w:ascii="Arial Narrow" w:hAnsi="Arial Narrow"/>
        </w:rPr>
      </w:pPr>
      <w:r>
        <w:rPr>
          <w:rFonts w:ascii="Arial Narrow" w:hAnsi="Arial Narrow"/>
        </w:rPr>
        <w:t>Metabolism is performed by all body cells.</w:t>
      </w:r>
    </w:p>
    <w:p w14:paraId="501E8138" w14:textId="60C72088" w:rsidR="00440B6A" w:rsidRDefault="00440B6A" w:rsidP="00440B6A">
      <w:pPr>
        <w:pStyle w:val="NoSpacing"/>
        <w:rPr>
          <w:rFonts w:ascii="Arial Narrow" w:hAnsi="Arial Narrow"/>
          <w:b/>
          <w:bCs/>
          <w:sz w:val="28"/>
          <w:szCs w:val="28"/>
          <w:u w:val="single"/>
        </w:rPr>
      </w:pPr>
      <w:r w:rsidRPr="00440B6A">
        <w:rPr>
          <w:rFonts w:ascii="Arial Narrow" w:hAnsi="Arial Narrow"/>
          <w:b/>
          <w:bCs/>
          <w:sz w:val="28"/>
          <w:szCs w:val="28"/>
          <w:u w:val="single"/>
        </w:rPr>
        <w:t>Overview of Digestion:</w:t>
      </w:r>
    </w:p>
    <w:p w14:paraId="4917E5E0" w14:textId="704A629A" w:rsidR="00440B6A" w:rsidRPr="00440B6A" w:rsidRDefault="00440B6A" w:rsidP="00440B6A">
      <w:pPr>
        <w:pStyle w:val="NoSpacing"/>
        <w:numPr>
          <w:ilvl w:val="0"/>
          <w:numId w:val="3"/>
        </w:numPr>
        <w:rPr>
          <w:rFonts w:ascii="Arial Narrow" w:hAnsi="Arial Narrow"/>
          <w:sz w:val="24"/>
          <w:szCs w:val="24"/>
        </w:rPr>
      </w:pPr>
      <w:r>
        <w:rPr>
          <w:rFonts w:ascii="Arial Narrow" w:hAnsi="Arial Narrow"/>
          <w:sz w:val="24"/>
          <w:szCs w:val="24"/>
        </w:rPr>
        <w:t>Alimentary Canal: Continuous muscular tube from the mouth to the anus.</w:t>
      </w:r>
    </w:p>
    <w:p w14:paraId="6BC54854" w14:textId="1F4D1D7C" w:rsidR="00440B6A" w:rsidRDefault="00440B6A" w:rsidP="00440B6A">
      <w:pPr>
        <w:pStyle w:val="NoSpacing"/>
        <w:numPr>
          <w:ilvl w:val="0"/>
          <w:numId w:val="3"/>
        </w:numPr>
        <w:rPr>
          <w:rFonts w:ascii="Arial Narrow" w:hAnsi="Arial Narrow"/>
          <w:sz w:val="24"/>
          <w:szCs w:val="24"/>
        </w:rPr>
      </w:pPr>
      <w:r>
        <w:rPr>
          <w:rFonts w:ascii="Arial Narrow" w:hAnsi="Arial Narrow"/>
          <w:sz w:val="24"/>
          <w:szCs w:val="24"/>
        </w:rPr>
        <w:t>Gastrointestinal Tract (GI Tract): Only the portion that includes the stomach and intestines but is often used to designate the entire digestive tract.</w:t>
      </w:r>
    </w:p>
    <w:p w14:paraId="6C70EC7F" w14:textId="5CB29D4A" w:rsidR="00440B6A" w:rsidRDefault="00440B6A" w:rsidP="00440B6A">
      <w:pPr>
        <w:pStyle w:val="NoSpacing"/>
        <w:numPr>
          <w:ilvl w:val="0"/>
          <w:numId w:val="3"/>
        </w:numPr>
        <w:rPr>
          <w:rFonts w:ascii="Arial Narrow" w:hAnsi="Arial Narrow"/>
          <w:sz w:val="24"/>
          <w:szCs w:val="24"/>
        </w:rPr>
      </w:pPr>
      <w:r>
        <w:rPr>
          <w:rFonts w:ascii="Arial Narrow" w:hAnsi="Arial Narrow"/>
          <w:sz w:val="24"/>
          <w:szCs w:val="24"/>
        </w:rPr>
        <w:t xml:space="preserve">AC is about 29 feet long in adults. </w:t>
      </w:r>
    </w:p>
    <w:p w14:paraId="4B49070F" w14:textId="7B3D5613" w:rsidR="00440B6A" w:rsidRDefault="00440B6A" w:rsidP="00440B6A">
      <w:pPr>
        <w:pStyle w:val="NoSpacing"/>
        <w:numPr>
          <w:ilvl w:val="0"/>
          <w:numId w:val="3"/>
        </w:numPr>
        <w:rPr>
          <w:rFonts w:ascii="Arial Narrow" w:hAnsi="Arial Narrow"/>
          <w:sz w:val="24"/>
          <w:szCs w:val="24"/>
        </w:rPr>
      </w:pPr>
      <w:r>
        <w:rPr>
          <w:rFonts w:ascii="Arial Narrow" w:hAnsi="Arial Narrow"/>
          <w:sz w:val="24"/>
          <w:szCs w:val="24"/>
        </w:rPr>
        <w:t>Main organs make up AC.</w:t>
      </w:r>
    </w:p>
    <w:p w14:paraId="7B1C0438" w14:textId="22EE3682" w:rsidR="00440B6A" w:rsidRDefault="008B7EE3" w:rsidP="00440B6A">
      <w:pPr>
        <w:pStyle w:val="NoSpacing"/>
        <w:numPr>
          <w:ilvl w:val="0"/>
          <w:numId w:val="3"/>
        </w:numPr>
        <w:rPr>
          <w:rFonts w:ascii="Arial Narrow" w:hAnsi="Arial Narrow"/>
          <w:sz w:val="24"/>
          <w:szCs w:val="24"/>
        </w:rPr>
      </w:pPr>
      <w:r w:rsidRPr="008B7EE3">
        <w:rPr>
          <w:rFonts w:ascii="Arial Narrow" w:hAnsi="Arial Narrow"/>
          <w:noProof/>
          <w:sz w:val="24"/>
          <w:szCs w:val="24"/>
        </w:rPr>
        <mc:AlternateContent>
          <mc:Choice Requires="wps">
            <w:drawing>
              <wp:anchor distT="45720" distB="45720" distL="114300" distR="114300" simplePos="0" relativeHeight="251661312" behindDoc="0" locked="0" layoutInCell="1" allowOverlap="1" wp14:anchorId="7D4F4252" wp14:editId="78416AEC">
                <wp:simplePos x="0" y="0"/>
                <wp:positionH relativeFrom="column">
                  <wp:posOffset>5543550</wp:posOffset>
                </wp:positionH>
                <wp:positionV relativeFrom="paragraph">
                  <wp:posOffset>538480</wp:posOffset>
                </wp:positionV>
                <wp:extent cx="923925" cy="2009775"/>
                <wp:effectExtent l="0" t="0" r="28575"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2009775"/>
                        </a:xfrm>
                        <a:prstGeom prst="rect">
                          <a:avLst/>
                        </a:prstGeom>
                        <a:solidFill>
                          <a:srgbClr val="FFFFFF"/>
                        </a:solidFill>
                        <a:ln w="9525">
                          <a:solidFill>
                            <a:srgbClr val="000000"/>
                          </a:solidFill>
                          <a:miter lim="800000"/>
                          <a:headEnd/>
                          <a:tailEnd/>
                        </a:ln>
                      </wps:spPr>
                      <wps:txbx>
                        <w:txbxContent>
                          <w:p w14:paraId="7503CA45" w14:textId="16715B20" w:rsidR="008775F7" w:rsidRDefault="008775F7">
                            <w:r>
                              <w:t xml:space="preserve">These are all just helpers for the AC. You don’t pass food through all of </w:t>
                            </w:r>
                            <w:proofErr w:type="gramStart"/>
                            <w:r>
                              <w:t>these,</w:t>
                            </w:r>
                            <w:proofErr w:type="gramEnd"/>
                            <w:r>
                              <w:t xml:space="preserve"> they are just here for aid.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D4F4252" id="_x0000_t202" coordsize="21600,21600" o:spt="202" path="m,l,21600r21600,l21600,xe">
                <v:stroke joinstyle="miter"/>
                <v:path gradientshapeok="t" o:connecttype="rect"/>
              </v:shapetype>
              <v:shape id="Text Box 2" o:spid="_x0000_s1026" type="#_x0000_t202" style="position:absolute;left:0;text-align:left;margin-left:436.5pt;margin-top:42.4pt;width:72.75pt;height:158.2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">
                <v:textbox>
                  <w:txbxContent>
                    <w:p w14:paraId="7503CA45" w14:textId="16715B20" w:rsidR="008775F7" w:rsidRDefault="008775F7">
                      <w:r>
                        <w:t>These are all just helpers for the AC. You don’t pass food through all of these, they are just here for aid.</w:t>
                      </w:r>
                    </w:p>
                  </w:txbxContent>
                </v:textbox>
                <w10:wrap type="square"/>
              </v:shape>
            </w:pict>
          </mc:Fallback>
        </mc:AlternateContent>
      </w:r>
      <w:r w:rsidRPr="008B7EE3">
        <w:rPr>
          <w:rFonts w:ascii="Arial Narrow" w:hAnsi="Arial Narrow"/>
          <w:noProof/>
          <w:sz w:val="24"/>
          <w:szCs w:val="24"/>
        </w:rPr>
        <mc:AlternateContent>
          <mc:Choice Requires="wps">
            <w:drawing>
              <wp:anchor distT="45720" distB="45720" distL="114300" distR="114300" simplePos="0" relativeHeight="251659264" behindDoc="0" locked="0" layoutInCell="1" allowOverlap="1" wp14:anchorId="6CE9A8F2" wp14:editId="66EED6D7">
                <wp:simplePos x="0" y="0"/>
                <wp:positionH relativeFrom="column">
                  <wp:posOffset>257175</wp:posOffset>
                </wp:positionH>
                <wp:positionV relativeFrom="paragraph">
                  <wp:posOffset>509270</wp:posOffset>
                </wp:positionV>
                <wp:extent cx="914400" cy="195262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952625"/>
                        </a:xfrm>
                        <a:prstGeom prst="rect">
                          <a:avLst/>
                        </a:prstGeom>
                        <a:solidFill>
                          <a:srgbClr val="FFFFFF"/>
                        </a:solidFill>
                        <a:ln w="9525">
                          <a:solidFill>
                            <a:srgbClr val="000000"/>
                          </a:solidFill>
                          <a:miter lim="800000"/>
                          <a:headEnd/>
                          <a:tailEnd/>
                        </a:ln>
                      </wps:spPr>
                      <wps:txbx>
                        <w:txbxContent>
                          <w:p w14:paraId="4A818324" w14:textId="0CBB03BB" w:rsidR="008775F7" w:rsidRDefault="008775F7">
                            <w:r>
                              <w:t>These are all part of the AC from top to bottom, everything you eat should pass through each of these.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E9A8F2" id="_x0000_s1027" type="#_x0000_t202" style="position:absolute;left:0;text-align:left;margin-left:20.25pt;margin-top:40.1pt;width:1in;height:153.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">
                <v:textbox>
                  <w:txbxContent>
                    <w:p w14:paraId="4A818324" w14:textId="0CBB03BB" w:rsidR="008775F7" w:rsidRDefault="008775F7">
                      <w:r>
                        <w:t>These are all part of the AC from top to bottom, everything you eat should pass through each of these.</w:t>
                      </w:r>
                    </w:p>
                  </w:txbxContent>
                </v:textbox>
                <w10:wrap type="square"/>
              </v:shape>
            </w:pict>
          </mc:Fallback>
        </mc:AlternateContent>
      </w:r>
      <w:r w:rsidR="003153AF">
        <w:rPr>
          <w:rFonts w:ascii="Arial Narrow" w:hAnsi="Arial Narrow"/>
          <w:sz w:val="24"/>
          <w:szCs w:val="24"/>
        </w:rPr>
        <w:t xml:space="preserve">Accessory organs are not the AC but surround it or are within it. </w:t>
      </w:r>
    </w:p>
    <w:p w14:paraId="27ADE25C" w14:textId="099F5B5B" w:rsidR="008B7EE3" w:rsidRDefault="008B7EE3" w:rsidP="008B7EE3">
      <w:pPr>
        <w:pStyle w:val="NoSpacing"/>
        <w:ind w:left="720"/>
        <w:rPr>
          <w:rFonts w:ascii="Arial Narrow" w:hAnsi="Arial Narrow"/>
          <w:sz w:val="24"/>
          <w:szCs w:val="24"/>
        </w:rPr>
      </w:pPr>
    </w:p>
    <w:p w14:paraId="0FFB809F" w14:textId="77777777" w:rsidR="00CF48E0" w:rsidRDefault="00CF48E0" w:rsidP="008B7EE3">
      <w:pPr>
        <w:pStyle w:val="NoSpacing"/>
        <w:ind w:left="720"/>
        <w:rPr>
          <w:rFonts w:ascii="Arial Narrow" w:hAnsi="Arial Narrow"/>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975"/>
        <w:gridCol w:w="2880"/>
      </w:tblGrid>
      <w:tr w:rsidR="003153AF" w14:paraId="5B5D3E59" w14:textId="77777777" w:rsidTr="008B7EE3">
        <w:trPr>
          <w:jc w:val="center"/>
        </w:trPr>
        <w:tc>
          <w:tcPr>
            <w:tcW w:w="5855" w:type="dxa"/>
            <w:gridSpan w:val="2"/>
          </w:tcPr>
          <w:p w14:paraId="46BCFDB1" w14:textId="6DD6F0DE" w:rsidR="003153AF" w:rsidRPr="003153AF" w:rsidRDefault="003153AF" w:rsidP="003153AF">
            <w:pPr>
              <w:pStyle w:val="NoSpacing"/>
              <w:rPr>
                <w:rFonts w:ascii="Arial Narrow" w:hAnsi="Arial Narrow"/>
                <w:b/>
                <w:bCs/>
                <w:sz w:val="24"/>
                <w:szCs w:val="24"/>
              </w:rPr>
            </w:pPr>
            <w:r>
              <w:rPr>
                <w:rFonts w:ascii="Arial Narrow" w:hAnsi="Arial Narrow"/>
                <w:b/>
                <w:bCs/>
                <w:sz w:val="24"/>
                <w:szCs w:val="24"/>
              </w:rPr>
              <w:t>ORGANS OF THE DIGESTIVE SYSTEM</w:t>
            </w:r>
            <w:r w:rsidRPr="003153AF">
              <w:rPr>
                <w:rFonts w:ascii="Arial Narrow" w:hAnsi="Arial Narrow"/>
                <w:b/>
                <w:bCs/>
                <w:sz w:val="24"/>
                <w:szCs w:val="24"/>
              </w:rPr>
              <w:t>:</w:t>
            </w:r>
          </w:p>
        </w:tc>
      </w:tr>
      <w:tr w:rsidR="003153AF" w14:paraId="540E1957" w14:textId="77777777" w:rsidTr="008B7EE3">
        <w:trPr>
          <w:jc w:val="center"/>
        </w:trPr>
        <w:tc>
          <w:tcPr>
            <w:tcW w:w="2975" w:type="dxa"/>
          </w:tcPr>
          <w:p w14:paraId="361B208B" w14:textId="4FF0E563" w:rsidR="003153AF" w:rsidRPr="003153AF" w:rsidRDefault="003153AF" w:rsidP="003153AF">
            <w:pPr>
              <w:pStyle w:val="NoSpacing"/>
              <w:rPr>
                <w:rFonts w:ascii="Arial Narrow" w:hAnsi="Arial Narrow"/>
                <w:b/>
                <w:bCs/>
                <w:sz w:val="24"/>
                <w:szCs w:val="24"/>
              </w:rPr>
            </w:pPr>
            <w:r w:rsidRPr="003153AF">
              <w:rPr>
                <w:rFonts w:ascii="Arial Narrow" w:hAnsi="Arial Narrow"/>
                <w:b/>
                <w:bCs/>
                <w:sz w:val="24"/>
                <w:szCs w:val="24"/>
              </w:rPr>
              <w:t>Main Organ:</w:t>
            </w:r>
          </w:p>
        </w:tc>
        <w:tc>
          <w:tcPr>
            <w:tcW w:w="2880" w:type="dxa"/>
          </w:tcPr>
          <w:p w14:paraId="49BC3370" w14:textId="4DC5B96F" w:rsidR="003153AF" w:rsidRPr="003153AF" w:rsidRDefault="003153AF" w:rsidP="003153AF">
            <w:pPr>
              <w:pStyle w:val="NoSpacing"/>
              <w:rPr>
                <w:rFonts w:ascii="Arial Narrow" w:hAnsi="Arial Narrow"/>
                <w:b/>
                <w:bCs/>
                <w:sz w:val="24"/>
                <w:szCs w:val="24"/>
              </w:rPr>
            </w:pPr>
            <w:r w:rsidRPr="003153AF">
              <w:rPr>
                <w:rFonts w:ascii="Arial Narrow" w:hAnsi="Arial Narrow"/>
                <w:b/>
                <w:bCs/>
                <w:sz w:val="24"/>
                <w:szCs w:val="24"/>
              </w:rPr>
              <w:t>Accessory Organ:</w:t>
            </w:r>
          </w:p>
        </w:tc>
      </w:tr>
      <w:tr w:rsidR="003153AF" w14:paraId="1DE2AC1B" w14:textId="77777777" w:rsidTr="008B7EE3">
        <w:trPr>
          <w:jc w:val="center"/>
        </w:trPr>
        <w:tc>
          <w:tcPr>
            <w:tcW w:w="2975" w:type="dxa"/>
          </w:tcPr>
          <w:p w14:paraId="232DCE60" w14:textId="32B1FED3" w:rsidR="003153AF" w:rsidRDefault="003153AF" w:rsidP="003153AF">
            <w:pPr>
              <w:pStyle w:val="NoSpacing"/>
              <w:rPr>
                <w:rFonts w:ascii="Arial Narrow" w:hAnsi="Arial Narrow"/>
                <w:sz w:val="24"/>
                <w:szCs w:val="24"/>
              </w:rPr>
            </w:pPr>
            <w:r>
              <w:rPr>
                <w:rFonts w:ascii="Arial Narrow" w:hAnsi="Arial Narrow"/>
                <w:sz w:val="24"/>
                <w:szCs w:val="24"/>
              </w:rPr>
              <w:t>Mouth</w:t>
            </w:r>
          </w:p>
        </w:tc>
        <w:tc>
          <w:tcPr>
            <w:tcW w:w="2880" w:type="dxa"/>
          </w:tcPr>
          <w:p w14:paraId="345B32C4" w14:textId="77777777" w:rsidR="003153AF" w:rsidRDefault="003153AF" w:rsidP="003153AF">
            <w:pPr>
              <w:pStyle w:val="NoSpacing"/>
              <w:rPr>
                <w:rFonts w:ascii="Arial Narrow" w:hAnsi="Arial Narrow"/>
                <w:sz w:val="24"/>
                <w:szCs w:val="24"/>
              </w:rPr>
            </w:pPr>
            <w:r>
              <w:rPr>
                <w:rFonts w:ascii="Arial Narrow" w:hAnsi="Arial Narrow"/>
                <w:sz w:val="24"/>
                <w:szCs w:val="24"/>
              </w:rPr>
              <w:t>Teeth &amp; Tongue</w:t>
            </w:r>
          </w:p>
          <w:p w14:paraId="2F52FDE3" w14:textId="27D9CCEC" w:rsidR="003153AF" w:rsidRDefault="003153AF" w:rsidP="003153AF">
            <w:pPr>
              <w:pStyle w:val="NoSpacing"/>
              <w:rPr>
                <w:rFonts w:ascii="Arial Narrow" w:hAnsi="Arial Narrow"/>
                <w:sz w:val="24"/>
                <w:szCs w:val="24"/>
              </w:rPr>
            </w:pPr>
            <w:r>
              <w:rPr>
                <w:rFonts w:ascii="Arial Narrow" w:hAnsi="Arial Narrow"/>
                <w:sz w:val="24"/>
                <w:szCs w:val="24"/>
              </w:rPr>
              <w:t>Salivary Glands (Parotid, Submandibular &amp; Sublingual)</w:t>
            </w:r>
          </w:p>
        </w:tc>
      </w:tr>
      <w:tr w:rsidR="003153AF" w14:paraId="57645685" w14:textId="77777777" w:rsidTr="008B7EE3">
        <w:trPr>
          <w:jc w:val="center"/>
        </w:trPr>
        <w:tc>
          <w:tcPr>
            <w:tcW w:w="2975" w:type="dxa"/>
          </w:tcPr>
          <w:p w14:paraId="1BF15BF5" w14:textId="55F36B59" w:rsidR="003153AF" w:rsidRDefault="003153AF" w:rsidP="003153AF">
            <w:pPr>
              <w:pStyle w:val="NoSpacing"/>
              <w:rPr>
                <w:rFonts w:ascii="Arial Narrow" w:hAnsi="Arial Narrow"/>
                <w:sz w:val="24"/>
                <w:szCs w:val="24"/>
              </w:rPr>
            </w:pPr>
            <w:r>
              <w:rPr>
                <w:rFonts w:ascii="Arial Narrow" w:hAnsi="Arial Narrow"/>
                <w:sz w:val="24"/>
                <w:szCs w:val="24"/>
              </w:rPr>
              <w:t>Pharynx (throat)</w:t>
            </w:r>
          </w:p>
        </w:tc>
        <w:tc>
          <w:tcPr>
            <w:tcW w:w="2880" w:type="dxa"/>
          </w:tcPr>
          <w:p w14:paraId="156178CF" w14:textId="1B357481" w:rsidR="003153AF" w:rsidRDefault="003153AF" w:rsidP="003153AF">
            <w:pPr>
              <w:pStyle w:val="NoSpacing"/>
              <w:rPr>
                <w:rFonts w:ascii="Arial Narrow" w:hAnsi="Arial Narrow"/>
                <w:sz w:val="24"/>
                <w:szCs w:val="24"/>
              </w:rPr>
            </w:pPr>
            <w:r>
              <w:rPr>
                <w:rFonts w:ascii="Arial Narrow" w:hAnsi="Arial Narrow"/>
                <w:sz w:val="24"/>
                <w:szCs w:val="24"/>
              </w:rPr>
              <w:t>Tonsils</w:t>
            </w:r>
          </w:p>
        </w:tc>
      </w:tr>
      <w:tr w:rsidR="003153AF" w14:paraId="060166CC" w14:textId="77777777" w:rsidTr="008B7EE3">
        <w:trPr>
          <w:jc w:val="center"/>
        </w:trPr>
        <w:tc>
          <w:tcPr>
            <w:tcW w:w="2975" w:type="dxa"/>
          </w:tcPr>
          <w:p w14:paraId="3F58046F" w14:textId="0FC47C12" w:rsidR="003153AF" w:rsidRDefault="003153AF" w:rsidP="003153AF">
            <w:pPr>
              <w:pStyle w:val="NoSpacing"/>
              <w:rPr>
                <w:rFonts w:ascii="Arial Narrow" w:hAnsi="Arial Narrow"/>
                <w:sz w:val="24"/>
                <w:szCs w:val="24"/>
              </w:rPr>
            </w:pPr>
            <w:r>
              <w:rPr>
                <w:rFonts w:ascii="Arial Narrow" w:hAnsi="Arial Narrow"/>
                <w:sz w:val="24"/>
                <w:szCs w:val="24"/>
              </w:rPr>
              <w:t>Esophagus</w:t>
            </w:r>
          </w:p>
        </w:tc>
        <w:tc>
          <w:tcPr>
            <w:tcW w:w="2880" w:type="dxa"/>
          </w:tcPr>
          <w:p w14:paraId="2EAEE12E" w14:textId="77777777" w:rsidR="003153AF" w:rsidRDefault="003153AF" w:rsidP="003153AF">
            <w:pPr>
              <w:pStyle w:val="NoSpacing"/>
              <w:rPr>
                <w:rFonts w:ascii="Arial Narrow" w:hAnsi="Arial Narrow"/>
                <w:sz w:val="24"/>
                <w:szCs w:val="24"/>
              </w:rPr>
            </w:pPr>
          </w:p>
        </w:tc>
      </w:tr>
      <w:tr w:rsidR="003153AF" w14:paraId="7C5F052F" w14:textId="77777777" w:rsidTr="008B7EE3">
        <w:trPr>
          <w:jc w:val="center"/>
        </w:trPr>
        <w:tc>
          <w:tcPr>
            <w:tcW w:w="2975" w:type="dxa"/>
          </w:tcPr>
          <w:p w14:paraId="7ED165B7" w14:textId="5E81DAB1" w:rsidR="003153AF" w:rsidRDefault="003153AF" w:rsidP="003153AF">
            <w:pPr>
              <w:pStyle w:val="NoSpacing"/>
              <w:rPr>
                <w:rFonts w:ascii="Arial Narrow" w:hAnsi="Arial Narrow"/>
                <w:sz w:val="24"/>
                <w:szCs w:val="24"/>
              </w:rPr>
            </w:pPr>
            <w:r>
              <w:rPr>
                <w:rFonts w:ascii="Arial Narrow" w:hAnsi="Arial Narrow"/>
                <w:sz w:val="24"/>
                <w:szCs w:val="24"/>
              </w:rPr>
              <w:t>Stomach</w:t>
            </w:r>
          </w:p>
        </w:tc>
        <w:tc>
          <w:tcPr>
            <w:tcW w:w="2880" w:type="dxa"/>
          </w:tcPr>
          <w:p w14:paraId="423813DE" w14:textId="77777777" w:rsidR="003153AF" w:rsidRDefault="003153AF" w:rsidP="003153AF">
            <w:pPr>
              <w:pStyle w:val="NoSpacing"/>
              <w:rPr>
                <w:rFonts w:ascii="Arial Narrow" w:hAnsi="Arial Narrow"/>
                <w:sz w:val="24"/>
                <w:szCs w:val="24"/>
              </w:rPr>
            </w:pPr>
          </w:p>
        </w:tc>
      </w:tr>
      <w:tr w:rsidR="003153AF" w14:paraId="552D7DF9" w14:textId="77777777" w:rsidTr="008B7EE3">
        <w:trPr>
          <w:jc w:val="center"/>
        </w:trPr>
        <w:tc>
          <w:tcPr>
            <w:tcW w:w="2975" w:type="dxa"/>
          </w:tcPr>
          <w:p w14:paraId="3E00F50A" w14:textId="77777777" w:rsidR="003153AF" w:rsidRDefault="003153AF" w:rsidP="003153AF">
            <w:pPr>
              <w:pStyle w:val="NoSpacing"/>
              <w:rPr>
                <w:rFonts w:ascii="Arial Narrow" w:hAnsi="Arial Narrow"/>
                <w:sz w:val="24"/>
                <w:szCs w:val="24"/>
              </w:rPr>
            </w:pPr>
            <w:r>
              <w:rPr>
                <w:rFonts w:ascii="Arial Narrow" w:hAnsi="Arial Narrow"/>
                <w:sz w:val="24"/>
                <w:szCs w:val="24"/>
              </w:rPr>
              <w:t>Small Intestine</w:t>
            </w:r>
          </w:p>
          <w:p w14:paraId="6456DE99" w14:textId="2C689A49" w:rsidR="003153AF" w:rsidRDefault="003153AF" w:rsidP="003153AF">
            <w:pPr>
              <w:pStyle w:val="NoSpacing"/>
              <w:rPr>
                <w:rFonts w:ascii="Arial Narrow" w:hAnsi="Arial Narrow"/>
                <w:sz w:val="24"/>
                <w:szCs w:val="24"/>
              </w:rPr>
            </w:pPr>
            <w:r>
              <w:rPr>
                <w:rFonts w:ascii="Arial Narrow" w:hAnsi="Arial Narrow"/>
                <w:sz w:val="24"/>
                <w:szCs w:val="24"/>
              </w:rPr>
              <w:t>(Duodenum, Jejunum, Ileum)</w:t>
            </w:r>
          </w:p>
        </w:tc>
        <w:tc>
          <w:tcPr>
            <w:tcW w:w="2880" w:type="dxa"/>
          </w:tcPr>
          <w:p w14:paraId="73A67D9A" w14:textId="59AA32F7" w:rsidR="003153AF" w:rsidRDefault="003153AF" w:rsidP="003153AF">
            <w:pPr>
              <w:pStyle w:val="NoSpacing"/>
              <w:rPr>
                <w:rFonts w:ascii="Arial Narrow" w:hAnsi="Arial Narrow"/>
                <w:sz w:val="24"/>
                <w:szCs w:val="24"/>
              </w:rPr>
            </w:pPr>
            <w:r>
              <w:rPr>
                <w:rFonts w:ascii="Arial Narrow" w:hAnsi="Arial Narrow"/>
                <w:sz w:val="24"/>
                <w:szCs w:val="24"/>
              </w:rPr>
              <w:t>Liver, Gallbladder &amp; Pancreas</w:t>
            </w:r>
          </w:p>
        </w:tc>
      </w:tr>
      <w:tr w:rsidR="003153AF" w14:paraId="78FCA35A" w14:textId="77777777" w:rsidTr="008B7EE3">
        <w:trPr>
          <w:jc w:val="center"/>
        </w:trPr>
        <w:tc>
          <w:tcPr>
            <w:tcW w:w="2975" w:type="dxa"/>
          </w:tcPr>
          <w:p w14:paraId="06B3C5EA" w14:textId="77777777" w:rsidR="003153AF" w:rsidRDefault="003153AF" w:rsidP="003153AF">
            <w:pPr>
              <w:pStyle w:val="NoSpacing"/>
              <w:rPr>
                <w:rFonts w:ascii="Arial Narrow" w:hAnsi="Arial Narrow"/>
                <w:sz w:val="24"/>
                <w:szCs w:val="24"/>
              </w:rPr>
            </w:pPr>
            <w:r>
              <w:rPr>
                <w:rFonts w:ascii="Arial Narrow" w:hAnsi="Arial Narrow"/>
                <w:sz w:val="24"/>
                <w:szCs w:val="24"/>
              </w:rPr>
              <w:t>Large Intestine</w:t>
            </w:r>
          </w:p>
          <w:p w14:paraId="4D468B34" w14:textId="13E9E1C3" w:rsidR="003153AF" w:rsidRDefault="003153AF" w:rsidP="003153AF">
            <w:pPr>
              <w:pStyle w:val="NoSpacing"/>
              <w:rPr>
                <w:rFonts w:ascii="Arial Narrow" w:hAnsi="Arial Narrow"/>
                <w:sz w:val="24"/>
                <w:szCs w:val="24"/>
              </w:rPr>
            </w:pPr>
            <w:r>
              <w:rPr>
                <w:rFonts w:ascii="Arial Narrow" w:hAnsi="Arial Narrow"/>
                <w:sz w:val="24"/>
                <w:szCs w:val="24"/>
              </w:rPr>
              <w:t>[Cecum, Colon (Ascending, Transverse, Descending, &amp; Sigmoid), Rectum, Anal Canal]</w:t>
            </w:r>
          </w:p>
        </w:tc>
        <w:tc>
          <w:tcPr>
            <w:tcW w:w="2880" w:type="dxa"/>
          </w:tcPr>
          <w:p w14:paraId="26572A40" w14:textId="40BA215A" w:rsidR="003153AF" w:rsidRDefault="003153AF" w:rsidP="003153AF">
            <w:pPr>
              <w:pStyle w:val="NoSpacing"/>
              <w:rPr>
                <w:rFonts w:ascii="Arial Narrow" w:hAnsi="Arial Narrow"/>
                <w:sz w:val="24"/>
                <w:szCs w:val="24"/>
              </w:rPr>
            </w:pPr>
            <w:r>
              <w:rPr>
                <w:rFonts w:ascii="Arial Narrow" w:hAnsi="Arial Narrow"/>
                <w:sz w:val="24"/>
                <w:szCs w:val="24"/>
              </w:rPr>
              <w:t>Vermiform Appendix</w:t>
            </w:r>
          </w:p>
        </w:tc>
      </w:tr>
    </w:tbl>
    <w:p w14:paraId="5662AA94" w14:textId="280FBAF3" w:rsidR="003153AF" w:rsidRDefault="003153AF" w:rsidP="00582C8F">
      <w:pPr>
        <w:pStyle w:val="NoSpacing"/>
        <w:rPr>
          <w:rFonts w:ascii="Arial Narrow" w:hAnsi="Arial Narrow"/>
          <w:sz w:val="24"/>
          <w:szCs w:val="24"/>
        </w:rPr>
      </w:pPr>
    </w:p>
    <w:p w14:paraId="43F7A8D6" w14:textId="13C80386" w:rsidR="008B7EE3" w:rsidRPr="00582C8F" w:rsidRDefault="008B7EE3" w:rsidP="00582C8F">
      <w:pPr>
        <w:pStyle w:val="NoSpacing"/>
        <w:jc w:val="center"/>
        <w:rPr>
          <w:rFonts w:ascii="Arial Narrow" w:hAnsi="Arial Narrow"/>
          <w:b/>
          <w:bCs/>
          <w:sz w:val="28"/>
          <w:szCs w:val="28"/>
          <w:u w:val="single"/>
        </w:rPr>
      </w:pPr>
      <w:r w:rsidRPr="00582C8F">
        <w:rPr>
          <w:rFonts w:ascii="Arial Narrow" w:hAnsi="Arial Narrow"/>
          <w:b/>
          <w:bCs/>
          <w:sz w:val="28"/>
          <w:szCs w:val="28"/>
          <w:u w:val="single"/>
        </w:rPr>
        <w:t>MECHANISMS OF THE DIGESTIVE SYSTEM:</w:t>
      </w:r>
    </w:p>
    <w:p w14:paraId="33EAF49E" w14:textId="28856385" w:rsidR="008B7EE3" w:rsidRDefault="00582C8F" w:rsidP="008B7EE3">
      <w:pPr>
        <w:pStyle w:val="NoSpacing"/>
        <w:jc w:val="center"/>
        <w:rPr>
          <w:rFonts w:ascii="Arial Narrow" w:hAnsi="Arial Narrow"/>
          <w:sz w:val="24"/>
          <w:szCs w:val="24"/>
        </w:rPr>
      </w:pPr>
      <w:r>
        <w:rPr>
          <w:rFonts w:ascii="Arial Narrow" w:hAnsi="Arial Narrow"/>
          <w:noProof/>
          <w:sz w:val="24"/>
          <w:szCs w:val="24"/>
          <w:u w:val="single"/>
        </w:rPr>
        <mc:AlternateContent>
          <mc:Choice Requires="wps">
            <w:drawing>
              <wp:anchor distT="0" distB="0" distL="114300" distR="114300" simplePos="0" relativeHeight="251662336" behindDoc="0" locked="0" layoutInCell="1" allowOverlap="1" wp14:anchorId="2047B318" wp14:editId="6AF47311">
                <wp:simplePos x="0" y="0"/>
                <wp:positionH relativeFrom="column">
                  <wp:posOffset>3324225</wp:posOffset>
                </wp:positionH>
                <wp:positionV relativeFrom="paragraph">
                  <wp:posOffset>177165</wp:posOffset>
                </wp:positionV>
                <wp:extent cx="209550" cy="190500"/>
                <wp:effectExtent l="19050" t="0" r="19050" b="38100"/>
                <wp:wrapNone/>
                <wp:docPr id="2" name="Arrow: Down 2"/>
                <wp:cNvGraphicFramePr/>
                <a:graphic xmlns:a="http://schemas.openxmlformats.org/drawingml/2006/main">
                  <a:graphicData uri="http://schemas.microsoft.com/office/word/2010/wordprocessingShape">
                    <wps:wsp>
                      <wps:cNvSpPr/>
                      <wps:spPr>
                        <a:xfrm>
                          <a:off x="0" y="0"/>
                          <a:ext cx="209550" cy="190500"/>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C4F8DC3"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2" o:spid="_x0000_s1026" type="#_x0000_t67" style="position:absolute;margin-left:261.75pt;margin-top:13.95pt;width:16.5pt;height:1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" adj="10800" fillcolor="black [3200]" strokecolor="black [1600]" strokeweight="1pt"/>
            </w:pict>
          </mc:Fallback>
        </mc:AlternateContent>
      </w:r>
      <w:r w:rsidR="008B7EE3" w:rsidRPr="008B7EE3">
        <w:rPr>
          <w:rFonts w:ascii="Arial Narrow" w:hAnsi="Arial Narrow"/>
          <w:sz w:val="24"/>
          <w:szCs w:val="24"/>
          <w:u w:val="single"/>
        </w:rPr>
        <w:t>Ingestion</w:t>
      </w:r>
      <w:r w:rsidR="008B7EE3">
        <w:rPr>
          <w:rFonts w:ascii="Arial Narrow" w:hAnsi="Arial Narrow"/>
          <w:sz w:val="24"/>
          <w:szCs w:val="24"/>
        </w:rPr>
        <w:t>: Process of taking food into the mouth, starting it on its journey through the digestive tract.</w:t>
      </w:r>
    </w:p>
    <w:p w14:paraId="25176F45" w14:textId="38C2D36F" w:rsidR="008B7EE3" w:rsidRDefault="008B7EE3" w:rsidP="00582C8F">
      <w:pPr>
        <w:pStyle w:val="NoSpacing"/>
        <w:rPr>
          <w:rFonts w:ascii="Arial Narrow" w:hAnsi="Arial Narrow"/>
          <w:sz w:val="24"/>
          <w:szCs w:val="24"/>
        </w:rPr>
      </w:pPr>
    </w:p>
    <w:p w14:paraId="6E275958" w14:textId="5E1EB41A" w:rsidR="00582C8F" w:rsidRDefault="008B7EE3" w:rsidP="00582C8F">
      <w:pPr>
        <w:pStyle w:val="NoSpacing"/>
        <w:jc w:val="center"/>
        <w:rPr>
          <w:rFonts w:ascii="Arial Narrow" w:hAnsi="Arial Narrow"/>
          <w:sz w:val="24"/>
          <w:szCs w:val="24"/>
        </w:rPr>
      </w:pPr>
      <w:r w:rsidRPr="00582C8F">
        <w:rPr>
          <w:rFonts w:ascii="Arial Narrow" w:hAnsi="Arial Narrow"/>
          <w:sz w:val="24"/>
          <w:szCs w:val="24"/>
          <w:u w:val="single"/>
        </w:rPr>
        <w:t>Digestion</w:t>
      </w:r>
      <w:r>
        <w:rPr>
          <w:rFonts w:ascii="Arial Narrow" w:hAnsi="Arial Narrow"/>
          <w:sz w:val="24"/>
          <w:szCs w:val="24"/>
        </w:rPr>
        <w:t xml:space="preserve">: A group of processes that break complex nutrients into simpler ones, thus facilitating their absorption. (Mechanical </w:t>
      </w:r>
      <w:r w:rsidR="00582C8F">
        <w:rPr>
          <w:rFonts w:ascii="Arial Narrow" w:hAnsi="Arial Narrow"/>
          <w:sz w:val="24"/>
          <w:szCs w:val="24"/>
        </w:rPr>
        <w:t>digestion physically breaks large chunks into smaller bits.) (Chemical digestion breaks molecules apart.)</w:t>
      </w:r>
    </w:p>
    <w:p w14:paraId="5AF0435A" w14:textId="73A71074" w:rsidR="00582C8F" w:rsidRDefault="00582C8F" w:rsidP="00582C8F">
      <w:pPr>
        <w:pStyle w:val="NoSpacing"/>
        <w:jc w:val="center"/>
        <w:rPr>
          <w:rFonts w:ascii="Arial Narrow" w:hAnsi="Arial Narrow"/>
          <w:sz w:val="24"/>
          <w:szCs w:val="24"/>
        </w:rPr>
      </w:pPr>
      <w:r>
        <w:rPr>
          <w:rFonts w:ascii="Arial Narrow" w:hAnsi="Arial Narrow"/>
          <w:noProof/>
          <w:sz w:val="24"/>
          <w:szCs w:val="24"/>
        </w:rPr>
        <w:drawing>
          <wp:inline distT="0" distB="0" distL="0" distR="0" wp14:anchorId="530FE8DD" wp14:editId="7EBEAAB0">
            <wp:extent cx="250190" cy="207010"/>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0190" cy="207010"/>
                    </a:xfrm>
                    <a:prstGeom prst="rect">
                      <a:avLst/>
                    </a:prstGeom>
                    <a:noFill/>
                  </pic:spPr>
                </pic:pic>
              </a:graphicData>
            </a:graphic>
          </wp:inline>
        </w:drawing>
      </w:r>
    </w:p>
    <w:p w14:paraId="71900CA1" w14:textId="16E612AE" w:rsidR="00582C8F" w:rsidRDefault="00582C8F" w:rsidP="00582C8F">
      <w:pPr>
        <w:pStyle w:val="NoSpacing"/>
        <w:jc w:val="center"/>
        <w:rPr>
          <w:rFonts w:ascii="Arial Narrow" w:hAnsi="Arial Narrow"/>
          <w:sz w:val="24"/>
          <w:szCs w:val="24"/>
        </w:rPr>
      </w:pPr>
      <w:r w:rsidRPr="00582C8F">
        <w:rPr>
          <w:rFonts w:ascii="Arial Narrow" w:hAnsi="Arial Narrow"/>
          <w:sz w:val="24"/>
          <w:szCs w:val="24"/>
          <w:u w:val="single"/>
        </w:rPr>
        <w:t>Motility</w:t>
      </w:r>
      <w:r>
        <w:rPr>
          <w:rFonts w:ascii="Arial Narrow" w:hAnsi="Arial Narrow"/>
          <w:sz w:val="24"/>
          <w:szCs w:val="24"/>
        </w:rPr>
        <w:t>: Movement by the muscular components of the digestive tube, including processes of mechanical digestion. Ex. Peristalsis &amp; Segmentation</w:t>
      </w:r>
    </w:p>
    <w:p w14:paraId="13676B97" w14:textId="48716342" w:rsidR="00582C8F" w:rsidRDefault="00582C8F" w:rsidP="00582C8F">
      <w:pPr>
        <w:pStyle w:val="NoSpacing"/>
        <w:jc w:val="center"/>
        <w:rPr>
          <w:rFonts w:ascii="Arial Narrow" w:hAnsi="Arial Narrow"/>
          <w:sz w:val="24"/>
          <w:szCs w:val="24"/>
        </w:rPr>
      </w:pPr>
      <w:r>
        <w:rPr>
          <w:rFonts w:ascii="Arial Narrow" w:hAnsi="Arial Narrow"/>
          <w:noProof/>
          <w:sz w:val="24"/>
          <w:szCs w:val="24"/>
        </w:rPr>
        <w:drawing>
          <wp:inline distT="0" distB="0" distL="0" distR="0" wp14:anchorId="62B86049" wp14:editId="7189A44F">
            <wp:extent cx="250190" cy="207010"/>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0190" cy="207010"/>
                    </a:xfrm>
                    <a:prstGeom prst="rect">
                      <a:avLst/>
                    </a:prstGeom>
                    <a:noFill/>
                  </pic:spPr>
                </pic:pic>
              </a:graphicData>
            </a:graphic>
          </wp:inline>
        </w:drawing>
      </w:r>
    </w:p>
    <w:p w14:paraId="209355D0" w14:textId="79CFCA68" w:rsidR="00582C8F" w:rsidRDefault="00582C8F" w:rsidP="00582C8F">
      <w:pPr>
        <w:pStyle w:val="NoSpacing"/>
        <w:jc w:val="center"/>
        <w:rPr>
          <w:rFonts w:ascii="Arial Narrow" w:hAnsi="Arial Narrow"/>
          <w:sz w:val="24"/>
          <w:szCs w:val="24"/>
        </w:rPr>
      </w:pPr>
      <w:r w:rsidRPr="00582C8F">
        <w:rPr>
          <w:rFonts w:ascii="Arial Narrow" w:hAnsi="Arial Narrow"/>
          <w:sz w:val="24"/>
          <w:szCs w:val="24"/>
          <w:u w:val="single"/>
        </w:rPr>
        <w:t>Secretion</w:t>
      </w:r>
      <w:r>
        <w:rPr>
          <w:rFonts w:ascii="Arial Narrow" w:hAnsi="Arial Narrow"/>
          <w:sz w:val="24"/>
          <w:szCs w:val="24"/>
        </w:rPr>
        <w:t xml:space="preserve">: Release of digestive juices (containing enzymes, acids, bases, mucus, bile, or other products that facilitate digestion); some digestive organs also secrete endocrine hormones that regulate digestion or metabolism of nutrients. </w:t>
      </w:r>
    </w:p>
    <w:p w14:paraId="3394E5B4" w14:textId="59A4CD01" w:rsidR="00582C8F" w:rsidRDefault="00582C8F" w:rsidP="00582C8F">
      <w:pPr>
        <w:pStyle w:val="NoSpacing"/>
        <w:jc w:val="center"/>
        <w:rPr>
          <w:rFonts w:ascii="Arial Narrow" w:hAnsi="Arial Narrow"/>
          <w:sz w:val="24"/>
          <w:szCs w:val="24"/>
        </w:rPr>
      </w:pPr>
      <w:r>
        <w:rPr>
          <w:rFonts w:ascii="Arial Narrow" w:hAnsi="Arial Narrow"/>
          <w:noProof/>
          <w:sz w:val="24"/>
          <w:szCs w:val="24"/>
        </w:rPr>
        <w:drawing>
          <wp:inline distT="0" distB="0" distL="0" distR="0" wp14:anchorId="6A2C3F51" wp14:editId="6B3E8C99">
            <wp:extent cx="250190" cy="207010"/>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0190" cy="207010"/>
                    </a:xfrm>
                    <a:prstGeom prst="rect">
                      <a:avLst/>
                    </a:prstGeom>
                    <a:noFill/>
                  </pic:spPr>
                </pic:pic>
              </a:graphicData>
            </a:graphic>
          </wp:inline>
        </w:drawing>
      </w:r>
    </w:p>
    <w:p w14:paraId="26CA4049" w14:textId="5FC30479" w:rsidR="00582C8F" w:rsidRDefault="00582C8F" w:rsidP="00582C8F">
      <w:pPr>
        <w:pStyle w:val="NoSpacing"/>
        <w:jc w:val="center"/>
        <w:rPr>
          <w:rFonts w:ascii="Arial Narrow" w:hAnsi="Arial Narrow"/>
          <w:sz w:val="24"/>
          <w:szCs w:val="24"/>
        </w:rPr>
      </w:pPr>
      <w:r w:rsidRPr="00582C8F">
        <w:rPr>
          <w:rFonts w:ascii="Arial Narrow" w:hAnsi="Arial Narrow"/>
          <w:sz w:val="24"/>
          <w:szCs w:val="24"/>
          <w:u w:val="single"/>
        </w:rPr>
        <w:t>Absorption</w:t>
      </w:r>
      <w:r>
        <w:rPr>
          <w:rFonts w:ascii="Arial Narrow" w:hAnsi="Arial Narrow"/>
          <w:sz w:val="24"/>
          <w:szCs w:val="24"/>
        </w:rPr>
        <w:t xml:space="preserve">: Movement of digested nutrients through the GI mucosa and into the internal environment. </w:t>
      </w:r>
    </w:p>
    <w:p w14:paraId="578F751D" w14:textId="262299D5" w:rsidR="00582C8F" w:rsidRDefault="00582C8F" w:rsidP="00582C8F">
      <w:pPr>
        <w:pStyle w:val="NoSpacing"/>
        <w:jc w:val="center"/>
        <w:rPr>
          <w:rFonts w:ascii="Arial Narrow" w:hAnsi="Arial Narrow"/>
          <w:sz w:val="24"/>
          <w:szCs w:val="24"/>
        </w:rPr>
      </w:pPr>
      <w:r>
        <w:rPr>
          <w:rFonts w:ascii="Arial Narrow" w:hAnsi="Arial Narrow"/>
          <w:noProof/>
          <w:sz w:val="24"/>
          <w:szCs w:val="24"/>
        </w:rPr>
        <w:drawing>
          <wp:inline distT="0" distB="0" distL="0" distR="0" wp14:anchorId="7B138106" wp14:editId="227CBB1A">
            <wp:extent cx="250190" cy="207010"/>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0190" cy="207010"/>
                    </a:xfrm>
                    <a:prstGeom prst="rect">
                      <a:avLst/>
                    </a:prstGeom>
                    <a:noFill/>
                  </pic:spPr>
                </pic:pic>
              </a:graphicData>
            </a:graphic>
          </wp:inline>
        </w:drawing>
      </w:r>
    </w:p>
    <w:p w14:paraId="6AE104E1" w14:textId="358CCD9A" w:rsidR="00582C8F" w:rsidRDefault="00582C8F" w:rsidP="00582C8F">
      <w:pPr>
        <w:pStyle w:val="NoSpacing"/>
        <w:jc w:val="center"/>
        <w:rPr>
          <w:rFonts w:ascii="Arial Narrow" w:hAnsi="Arial Narrow"/>
          <w:sz w:val="24"/>
          <w:szCs w:val="24"/>
        </w:rPr>
      </w:pPr>
      <w:r w:rsidRPr="00582C8F">
        <w:rPr>
          <w:rFonts w:ascii="Arial Narrow" w:hAnsi="Arial Narrow"/>
          <w:sz w:val="24"/>
          <w:szCs w:val="24"/>
          <w:u w:val="single"/>
        </w:rPr>
        <w:t>Elimination</w:t>
      </w:r>
      <w:r>
        <w:rPr>
          <w:rFonts w:ascii="Arial Narrow" w:hAnsi="Arial Narrow"/>
          <w:sz w:val="24"/>
          <w:szCs w:val="24"/>
        </w:rPr>
        <w:t>: Excretion of the residues of the digestive process (feces) from the rectum, through the anus; defecation.</w:t>
      </w:r>
    </w:p>
    <w:p w14:paraId="75B84E48" w14:textId="202DB00F" w:rsidR="00582C8F" w:rsidRDefault="00582C8F" w:rsidP="00582C8F">
      <w:pPr>
        <w:pStyle w:val="NoSpacing"/>
        <w:jc w:val="center"/>
        <w:rPr>
          <w:rFonts w:ascii="Arial Narrow" w:hAnsi="Arial Narrow"/>
          <w:sz w:val="24"/>
          <w:szCs w:val="24"/>
        </w:rPr>
      </w:pPr>
      <w:r>
        <w:rPr>
          <w:rFonts w:ascii="Arial Narrow" w:hAnsi="Arial Narrow"/>
          <w:noProof/>
          <w:sz w:val="24"/>
          <w:szCs w:val="24"/>
        </w:rPr>
        <w:drawing>
          <wp:inline distT="0" distB="0" distL="0" distR="0" wp14:anchorId="3ACD23AC" wp14:editId="15D17978">
            <wp:extent cx="250190" cy="207010"/>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0190" cy="207010"/>
                    </a:xfrm>
                    <a:prstGeom prst="rect">
                      <a:avLst/>
                    </a:prstGeom>
                    <a:noFill/>
                  </pic:spPr>
                </pic:pic>
              </a:graphicData>
            </a:graphic>
          </wp:inline>
        </w:drawing>
      </w:r>
    </w:p>
    <w:p w14:paraId="5650694D" w14:textId="6746DBA0" w:rsidR="00582C8F" w:rsidRDefault="00582C8F" w:rsidP="00582C8F">
      <w:pPr>
        <w:pStyle w:val="NoSpacing"/>
        <w:jc w:val="center"/>
        <w:rPr>
          <w:rFonts w:ascii="Arial Narrow" w:hAnsi="Arial Narrow"/>
          <w:sz w:val="24"/>
          <w:szCs w:val="24"/>
        </w:rPr>
      </w:pPr>
      <w:r w:rsidRPr="00582C8F">
        <w:rPr>
          <w:rFonts w:ascii="Arial Narrow" w:hAnsi="Arial Narrow"/>
          <w:sz w:val="24"/>
          <w:szCs w:val="24"/>
          <w:u w:val="single"/>
        </w:rPr>
        <w:t>Regulation</w:t>
      </w:r>
      <w:r>
        <w:rPr>
          <w:rFonts w:ascii="Arial Narrow" w:hAnsi="Arial Narrow"/>
          <w:sz w:val="24"/>
          <w:szCs w:val="24"/>
        </w:rPr>
        <w:t>: Coordination of digestive activity (motility, secretion, other digestive processes).</w:t>
      </w:r>
    </w:p>
    <w:p w14:paraId="771B8E39" w14:textId="7B3BD782" w:rsidR="00582C8F" w:rsidRDefault="00582C8F" w:rsidP="00582C8F">
      <w:pPr>
        <w:pStyle w:val="NoSpacing"/>
        <w:jc w:val="center"/>
        <w:rPr>
          <w:rFonts w:ascii="Arial Narrow" w:hAnsi="Arial Narrow"/>
          <w:sz w:val="24"/>
          <w:szCs w:val="24"/>
        </w:rPr>
      </w:pPr>
    </w:p>
    <w:p w14:paraId="41C7A065" w14:textId="1C5F8C37" w:rsidR="00582C8F" w:rsidRDefault="00CF48E0" w:rsidP="00582C8F">
      <w:pPr>
        <w:pStyle w:val="NoSpacing"/>
        <w:jc w:val="center"/>
        <w:rPr>
          <w:rFonts w:ascii="Arial Narrow" w:hAnsi="Arial Narrow"/>
          <w:sz w:val="24"/>
          <w:szCs w:val="24"/>
        </w:rPr>
      </w:pPr>
      <w:r>
        <w:rPr>
          <w:rFonts w:ascii="Arial Narrow" w:hAnsi="Arial Narrow"/>
          <w:noProof/>
          <w:sz w:val="24"/>
          <w:szCs w:val="24"/>
        </w:rPr>
        <w:lastRenderedPageBreak/>
        <w:drawing>
          <wp:inline distT="0" distB="0" distL="0" distR="0" wp14:anchorId="1892DE65" wp14:editId="0A634CBD">
            <wp:extent cx="7024406" cy="9086850"/>
            <wp:effectExtent l="0" t="0" r="5080" b="0"/>
            <wp:docPr id="14" name="Picture 14"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diagram&#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7026043" cy="9088968"/>
                    </a:xfrm>
                    <a:prstGeom prst="rect">
                      <a:avLst/>
                    </a:prstGeom>
                  </pic:spPr>
                </pic:pic>
              </a:graphicData>
            </a:graphic>
          </wp:inline>
        </w:drawing>
      </w:r>
    </w:p>
    <w:p w14:paraId="023FE2B4" w14:textId="6D572BC5" w:rsidR="00582C8F" w:rsidRDefault="00316EE9" w:rsidP="00582C8F">
      <w:pPr>
        <w:pStyle w:val="NoSpacing"/>
        <w:rPr>
          <w:rFonts w:ascii="Arial Narrow" w:hAnsi="Arial Narrow"/>
          <w:b/>
          <w:bCs/>
          <w:sz w:val="28"/>
          <w:szCs w:val="28"/>
          <w:u w:val="single"/>
        </w:rPr>
      </w:pPr>
      <w:r>
        <w:rPr>
          <w:rFonts w:ascii="Arial Narrow" w:hAnsi="Arial Narrow"/>
          <w:b/>
          <w:bCs/>
          <w:sz w:val="28"/>
          <w:szCs w:val="28"/>
          <w:u w:val="single"/>
        </w:rPr>
        <w:lastRenderedPageBreak/>
        <w:t>Wall of the Digestive Tract:</w:t>
      </w:r>
    </w:p>
    <w:p w14:paraId="6BCB0246" w14:textId="093082A6" w:rsidR="00316EE9" w:rsidRDefault="00316EE9" w:rsidP="00582C8F">
      <w:pPr>
        <w:pStyle w:val="NoSpacing"/>
        <w:rPr>
          <w:rFonts w:ascii="Arial Narrow" w:hAnsi="Arial Narrow"/>
          <w:b/>
          <w:bCs/>
          <w:sz w:val="24"/>
          <w:szCs w:val="24"/>
          <w:u w:val="single"/>
        </w:rPr>
      </w:pPr>
      <w:r>
        <w:rPr>
          <w:rFonts w:ascii="Arial Narrow" w:hAnsi="Arial Narrow"/>
          <w:b/>
          <w:bCs/>
          <w:sz w:val="24"/>
          <w:szCs w:val="24"/>
          <w:u w:val="single"/>
        </w:rPr>
        <w:t>Wall Structure:</w:t>
      </w:r>
    </w:p>
    <w:p w14:paraId="2510CAC9" w14:textId="13FECA72" w:rsidR="00316EE9" w:rsidRDefault="0021664C" w:rsidP="0021664C">
      <w:pPr>
        <w:pStyle w:val="NoSpacing"/>
        <w:numPr>
          <w:ilvl w:val="0"/>
          <w:numId w:val="5"/>
        </w:numPr>
        <w:rPr>
          <w:rFonts w:ascii="Arial Narrow" w:hAnsi="Arial Narrow"/>
          <w:sz w:val="24"/>
          <w:szCs w:val="24"/>
        </w:rPr>
      </w:pPr>
      <w:r>
        <w:rPr>
          <w:rFonts w:ascii="Arial Narrow" w:hAnsi="Arial Narrow"/>
          <w:sz w:val="24"/>
          <w:szCs w:val="24"/>
        </w:rPr>
        <w:t xml:space="preserve">Sometimes called alimentary canal. </w:t>
      </w:r>
    </w:p>
    <w:p w14:paraId="30A9257F" w14:textId="40DB0370" w:rsidR="0021664C" w:rsidRDefault="0021664C" w:rsidP="0021664C">
      <w:pPr>
        <w:pStyle w:val="NoSpacing"/>
        <w:numPr>
          <w:ilvl w:val="0"/>
          <w:numId w:val="5"/>
        </w:numPr>
        <w:rPr>
          <w:rFonts w:ascii="Arial Narrow" w:hAnsi="Arial Narrow"/>
          <w:sz w:val="24"/>
          <w:szCs w:val="24"/>
        </w:rPr>
      </w:pPr>
      <w:r>
        <w:rPr>
          <w:rFonts w:ascii="Arial Narrow" w:hAnsi="Arial Narrow"/>
          <w:sz w:val="24"/>
          <w:szCs w:val="24"/>
        </w:rPr>
        <w:t xml:space="preserve">Wall is made up of four layers of tissue. </w:t>
      </w:r>
    </w:p>
    <w:p w14:paraId="2D1FA7C5" w14:textId="03C537D8" w:rsidR="0021664C" w:rsidRDefault="00963CC7" w:rsidP="00963CC7">
      <w:pPr>
        <w:pStyle w:val="NoSpacing"/>
        <w:numPr>
          <w:ilvl w:val="1"/>
          <w:numId w:val="5"/>
        </w:numPr>
        <w:rPr>
          <w:rFonts w:ascii="Arial Narrow" w:hAnsi="Arial Narrow"/>
          <w:sz w:val="24"/>
          <w:szCs w:val="24"/>
        </w:rPr>
      </w:pPr>
      <w:r>
        <w:rPr>
          <w:rFonts w:ascii="Arial Narrow" w:hAnsi="Arial Narrow"/>
          <w:sz w:val="24"/>
          <w:szCs w:val="24"/>
        </w:rPr>
        <w:t>Hollow space in the tube is called the LUMEN.</w:t>
      </w:r>
    </w:p>
    <w:p w14:paraId="3FFC127D" w14:textId="4CD5AF9E" w:rsidR="00963CC7" w:rsidRDefault="00963CC7" w:rsidP="00963CC7">
      <w:pPr>
        <w:pStyle w:val="NoSpacing"/>
        <w:numPr>
          <w:ilvl w:val="1"/>
          <w:numId w:val="5"/>
        </w:numPr>
        <w:rPr>
          <w:rFonts w:ascii="Arial Narrow" w:hAnsi="Arial Narrow"/>
          <w:sz w:val="24"/>
          <w:szCs w:val="24"/>
        </w:rPr>
      </w:pPr>
      <w:r>
        <w:rPr>
          <w:rFonts w:ascii="Arial Narrow" w:hAnsi="Arial Narrow"/>
          <w:sz w:val="24"/>
          <w:szCs w:val="24"/>
        </w:rPr>
        <w:t>Inside to outside as follows:</w:t>
      </w:r>
    </w:p>
    <w:p w14:paraId="3CBF2C72" w14:textId="0D0F897A" w:rsidR="00963CC7" w:rsidRDefault="00963CC7" w:rsidP="00963CC7">
      <w:pPr>
        <w:pStyle w:val="NoSpacing"/>
        <w:numPr>
          <w:ilvl w:val="2"/>
          <w:numId w:val="5"/>
        </w:numPr>
        <w:rPr>
          <w:rFonts w:ascii="Arial Narrow" w:hAnsi="Arial Narrow"/>
          <w:sz w:val="24"/>
          <w:szCs w:val="24"/>
        </w:rPr>
      </w:pPr>
      <w:r>
        <w:rPr>
          <w:rFonts w:ascii="Arial Narrow" w:hAnsi="Arial Narrow"/>
          <w:sz w:val="24"/>
          <w:szCs w:val="24"/>
        </w:rPr>
        <w:t>Mucosa/Mucous membrane</w:t>
      </w:r>
    </w:p>
    <w:p w14:paraId="2819C837" w14:textId="178D1196" w:rsidR="00963CC7" w:rsidRDefault="00963CC7" w:rsidP="00963CC7">
      <w:pPr>
        <w:pStyle w:val="NoSpacing"/>
        <w:numPr>
          <w:ilvl w:val="2"/>
          <w:numId w:val="5"/>
        </w:numPr>
        <w:rPr>
          <w:rFonts w:ascii="Arial Narrow" w:hAnsi="Arial Narrow"/>
          <w:sz w:val="24"/>
          <w:szCs w:val="24"/>
        </w:rPr>
      </w:pPr>
      <w:r>
        <w:rPr>
          <w:rFonts w:ascii="Arial Narrow" w:hAnsi="Arial Narrow"/>
          <w:sz w:val="24"/>
          <w:szCs w:val="24"/>
        </w:rPr>
        <w:t>Submucosa</w:t>
      </w:r>
    </w:p>
    <w:p w14:paraId="19E878CB" w14:textId="6808CD77" w:rsidR="00963CC7" w:rsidRDefault="00963CC7" w:rsidP="00963CC7">
      <w:pPr>
        <w:pStyle w:val="NoSpacing"/>
        <w:numPr>
          <w:ilvl w:val="2"/>
          <w:numId w:val="5"/>
        </w:numPr>
        <w:rPr>
          <w:rFonts w:ascii="Arial Narrow" w:hAnsi="Arial Narrow"/>
          <w:sz w:val="24"/>
          <w:szCs w:val="24"/>
        </w:rPr>
      </w:pPr>
      <w:r>
        <w:rPr>
          <w:rFonts w:ascii="Arial Narrow" w:hAnsi="Arial Narrow"/>
          <w:sz w:val="24"/>
          <w:szCs w:val="24"/>
        </w:rPr>
        <w:t>Muscularis</w:t>
      </w:r>
    </w:p>
    <w:p w14:paraId="62460443" w14:textId="76CC3965" w:rsidR="00963CC7" w:rsidRPr="00963CC7" w:rsidRDefault="00963CC7" w:rsidP="00963CC7">
      <w:pPr>
        <w:pStyle w:val="NoSpacing"/>
        <w:numPr>
          <w:ilvl w:val="2"/>
          <w:numId w:val="5"/>
        </w:numPr>
        <w:rPr>
          <w:rFonts w:ascii="Arial Narrow" w:hAnsi="Arial Narrow"/>
          <w:sz w:val="24"/>
          <w:szCs w:val="24"/>
        </w:rPr>
      </w:pPr>
      <w:r>
        <w:rPr>
          <w:rFonts w:ascii="Arial Narrow" w:hAnsi="Arial Narrow"/>
          <w:sz w:val="24"/>
          <w:szCs w:val="24"/>
        </w:rPr>
        <w:t>Serosa</w:t>
      </w:r>
    </w:p>
    <w:p w14:paraId="1C0F0D29" w14:textId="456481A1" w:rsidR="00316EE9" w:rsidRDefault="00316EE9" w:rsidP="00582C8F">
      <w:pPr>
        <w:pStyle w:val="NoSpacing"/>
        <w:rPr>
          <w:rFonts w:ascii="Arial Narrow" w:hAnsi="Arial Narrow"/>
          <w:b/>
          <w:bCs/>
          <w:sz w:val="24"/>
          <w:szCs w:val="24"/>
          <w:u w:val="single"/>
        </w:rPr>
      </w:pPr>
      <w:r>
        <w:rPr>
          <w:rFonts w:ascii="Arial Narrow" w:hAnsi="Arial Narrow"/>
          <w:b/>
          <w:bCs/>
          <w:sz w:val="24"/>
          <w:szCs w:val="24"/>
          <w:u w:val="single"/>
        </w:rPr>
        <w:t>Mucosa:</w:t>
      </w:r>
    </w:p>
    <w:p w14:paraId="3BCDDB39" w14:textId="2D36D355" w:rsidR="00316EE9" w:rsidRDefault="00963CC7" w:rsidP="00963CC7">
      <w:pPr>
        <w:pStyle w:val="NoSpacing"/>
        <w:numPr>
          <w:ilvl w:val="0"/>
          <w:numId w:val="6"/>
        </w:numPr>
        <w:rPr>
          <w:rFonts w:ascii="Arial Narrow" w:hAnsi="Arial Narrow"/>
          <w:sz w:val="24"/>
          <w:szCs w:val="24"/>
        </w:rPr>
      </w:pPr>
      <w:r>
        <w:rPr>
          <w:rFonts w:ascii="Arial Narrow" w:hAnsi="Arial Narrow"/>
          <w:sz w:val="24"/>
          <w:szCs w:val="24"/>
        </w:rPr>
        <w:t xml:space="preserve">Mucosa of esophagus is composed of tough and abrasion resistant stratified epithelium. </w:t>
      </w:r>
    </w:p>
    <w:p w14:paraId="487C9C0E" w14:textId="3037973C" w:rsidR="00963CC7" w:rsidRDefault="00963CC7" w:rsidP="00963CC7">
      <w:pPr>
        <w:pStyle w:val="NoSpacing"/>
        <w:numPr>
          <w:ilvl w:val="0"/>
          <w:numId w:val="6"/>
        </w:numPr>
        <w:rPr>
          <w:rFonts w:ascii="Arial Narrow" w:hAnsi="Arial Narrow"/>
          <w:sz w:val="24"/>
          <w:szCs w:val="24"/>
        </w:rPr>
      </w:pPr>
      <w:r>
        <w:rPr>
          <w:rFonts w:ascii="Arial Narrow" w:hAnsi="Arial Narrow"/>
          <w:sz w:val="24"/>
          <w:szCs w:val="24"/>
        </w:rPr>
        <w:t xml:space="preserve">Mucosa membrane of the rest of the tract is composed of simple columnar epithelium for absorption and secretion. </w:t>
      </w:r>
    </w:p>
    <w:p w14:paraId="175065E4" w14:textId="4AA38FAE" w:rsidR="00963CC7" w:rsidRPr="00963CC7" w:rsidRDefault="00963CC7" w:rsidP="00963CC7">
      <w:pPr>
        <w:pStyle w:val="NoSpacing"/>
        <w:numPr>
          <w:ilvl w:val="0"/>
          <w:numId w:val="6"/>
        </w:numPr>
        <w:rPr>
          <w:rFonts w:ascii="Arial Narrow" w:hAnsi="Arial Narrow"/>
          <w:sz w:val="24"/>
          <w:szCs w:val="24"/>
        </w:rPr>
      </w:pPr>
      <w:r>
        <w:rPr>
          <w:rFonts w:ascii="Arial Narrow" w:hAnsi="Arial Narrow"/>
          <w:sz w:val="24"/>
          <w:szCs w:val="24"/>
        </w:rPr>
        <w:t xml:space="preserve">There are lymph nodes in the digestive tract that provide immune protection at the boundary of the digestive lumen and internal environment. </w:t>
      </w:r>
    </w:p>
    <w:p w14:paraId="40185FD7" w14:textId="10404881" w:rsidR="00316EE9" w:rsidRDefault="00316EE9" w:rsidP="00582C8F">
      <w:pPr>
        <w:pStyle w:val="NoSpacing"/>
        <w:rPr>
          <w:rFonts w:ascii="Arial Narrow" w:hAnsi="Arial Narrow"/>
          <w:b/>
          <w:bCs/>
          <w:sz w:val="24"/>
          <w:szCs w:val="24"/>
          <w:u w:val="single"/>
        </w:rPr>
      </w:pPr>
      <w:r>
        <w:rPr>
          <w:rFonts w:ascii="Arial Narrow" w:hAnsi="Arial Narrow"/>
          <w:b/>
          <w:bCs/>
          <w:sz w:val="24"/>
          <w:szCs w:val="24"/>
          <w:u w:val="single"/>
        </w:rPr>
        <w:t>Submucosa:</w:t>
      </w:r>
    </w:p>
    <w:p w14:paraId="0D2A3B48" w14:textId="330D16F7" w:rsidR="00316EE9" w:rsidRPr="00963CC7" w:rsidRDefault="00963CC7" w:rsidP="00963CC7">
      <w:pPr>
        <w:pStyle w:val="NoSpacing"/>
        <w:numPr>
          <w:ilvl w:val="0"/>
          <w:numId w:val="7"/>
        </w:numPr>
        <w:rPr>
          <w:rFonts w:ascii="Arial Narrow" w:hAnsi="Arial Narrow"/>
          <w:sz w:val="24"/>
          <w:szCs w:val="24"/>
        </w:rPr>
      </w:pPr>
      <w:r>
        <w:rPr>
          <w:rFonts w:ascii="Arial Narrow" w:hAnsi="Arial Narrow"/>
          <w:sz w:val="24"/>
          <w:szCs w:val="24"/>
        </w:rPr>
        <w:t>Connective layer of tissue that lies below the mucosa and contains blood vessels and nerves.</w:t>
      </w:r>
    </w:p>
    <w:p w14:paraId="580D718E" w14:textId="5AFEE2E7" w:rsidR="00316EE9" w:rsidRDefault="00316EE9" w:rsidP="00582C8F">
      <w:pPr>
        <w:pStyle w:val="NoSpacing"/>
        <w:rPr>
          <w:rFonts w:ascii="Arial Narrow" w:hAnsi="Arial Narrow"/>
          <w:b/>
          <w:bCs/>
          <w:sz w:val="24"/>
          <w:szCs w:val="24"/>
          <w:u w:val="single"/>
        </w:rPr>
      </w:pPr>
      <w:r>
        <w:rPr>
          <w:rFonts w:ascii="Arial Narrow" w:hAnsi="Arial Narrow"/>
          <w:b/>
          <w:bCs/>
          <w:sz w:val="24"/>
          <w:szCs w:val="24"/>
          <w:u w:val="single"/>
        </w:rPr>
        <w:t>Muscularis:</w:t>
      </w:r>
    </w:p>
    <w:p w14:paraId="7F539ABF" w14:textId="1642A7DC" w:rsidR="00316EE9" w:rsidRDefault="00963CC7" w:rsidP="00963CC7">
      <w:pPr>
        <w:pStyle w:val="NoSpacing"/>
        <w:numPr>
          <w:ilvl w:val="0"/>
          <w:numId w:val="7"/>
        </w:numPr>
        <w:rPr>
          <w:rFonts w:ascii="Arial Narrow" w:hAnsi="Arial Narrow"/>
          <w:sz w:val="24"/>
          <w:szCs w:val="24"/>
        </w:rPr>
      </w:pPr>
      <w:r>
        <w:rPr>
          <w:rFonts w:ascii="Arial Narrow" w:hAnsi="Arial Narrow"/>
          <w:sz w:val="24"/>
          <w:szCs w:val="24"/>
        </w:rPr>
        <w:t xml:space="preserve">2 or 3 layers of muscle tissue make up muscularis. </w:t>
      </w:r>
    </w:p>
    <w:p w14:paraId="162E6BC1" w14:textId="28D0BD58" w:rsidR="00963CC7" w:rsidRDefault="00963CC7" w:rsidP="00963CC7">
      <w:pPr>
        <w:pStyle w:val="NoSpacing"/>
        <w:numPr>
          <w:ilvl w:val="0"/>
          <w:numId w:val="7"/>
        </w:numPr>
        <w:rPr>
          <w:rFonts w:ascii="Arial Narrow" w:hAnsi="Arial Narrow"/>
          <w:sz w:val="24"/>
          <w:szCs w:val="24"/>
        </w:rPr>
      </w:pPr>
      <w:r>
        <w:rPr>
          <w:rFonts w:ascii="Arial Narrow" w:hAnsi="Arial Narrow"/>
          <w:sz w:val="24"/>
          <w:szCs w:val="24"/>
        </w:rPr>
        <w:t>Play a role in motility of GI tract during digestion.</w:t>
      </w:r>
    </w:p>
    <w:p w14:paraId="6AFC9E6D" w14:textId="79940C35" w:rsidR="00963CC7" w:rsidRDefault="00963CC7" w:rsidP="00963CC7">
      <w:pPr>
        <w:pStyle w:val="NoSpacing"/>
        <w:numPr>
          <w:ilvl w:val="0"/>
          <w:numId w:val="7"/>
        </w:numPr>
        <w:rPr>
          <w:rFonts w:ascii="Arial Narrow" w:hAnsi="Arial Narrow"/>
          <w:sz w:val="24"/>
          <w:szCs w:val="24"/>
        </w:rPr>
      </w:pPr>
      <w:r>
        <w:rPr>
          <w:rFonts w:ascii="Arial Narrow" w:hAnsi="Arial Narrow"/>
          <w:sz w:val="24"/>
          <w:szCs w:val="24"/>
        </w:rPr>
        <w:t>PERISTALSIS is the rhythmic, wavelike contraction of the gut wall caused by alternating a wavelike contraction along the circular muscle layer in the muscularis. Peristalsis squeezes and pushes ingested materials forward through the digestive tube’s internal pathway.</w:t>
      </w:r>
    </w:p>
    <w:p w14:paraId="709A4CBD" w14:textId="59575D94" w:rsidR="00963CC7" w:rsidRDefault="00007513" w:rsidP="00963CC7">
      <w:pPr>
        <w:pStyle w:val="NoSpacing"/>
        <w:numPr>
          <w:ilvl w:val="0"/>
          <w:numId w:val="7"/>
        </w:numPr>
        <w:rPr>
          <w:rFonts w:ascii="Arial Narrow" w:hAnsi="Arial Narrow"/>
          <w:sz w:val="24"/>
          <w:szCs w:val="24"/>
        </w:rPr>
      </w:pPr>
      <w:r>
        <w:rPr>
          <w:rFonts w:ascii="Arial Narrow" w:hAnsi="Arial Narrow"/>
          <w:sz w:val="24"/>
          <w:szCs w:val="24"/>
        </w:rPr>
        <w:t xml:space="preserve">SEGMENTATION is the back and forth or swishing type of intestinal motility. This breaks down the food from larger to smaller bits for digestion. </w:t>
      </w:r>
    </w:p>
    <w:p w14:paraId="1BD3FCA6" w14:textId="684BAD90" w:rsidR="00007513" w:rsidRPr="00007513" w:rsidRDefault="00007513" w:rsidP="00007513">
      <w:pPr>
        <w:pStyle w:val="NoSpacing"/>
        <w:numPr>
          <w:ilvl w:val="0"/>
          <w:numId w:val="7"/>
        </w:numPr>
        <w:rPr>
          <w:rFonts w:ascii="Arial Narrow" w:hAnsi="Arial Narrow"/>
          <w:sz w:val="24"/>
          <w:szCs w:val="24"/>
        </w:rPr>
      </w:pPr>
      <w:r>
        <w:rPr>
          <w:rFonts w:ascii="Arial Narrow" w:hAnsi="Arial Narrow"/>
          <w:sz w:val="24"/>
          <w:szCs w:val="24"/>
        </w:rPr>
        <w:t xml:space="preserve">Peristalsis and Segmentation work together and allows food to be churned or mixed with the intestinal mucosa. </w:t>
      </w:r>
    </w:p>
    <w:p w14:paraId="5EB44205" w14:textId="2FD01350" w:rsidR="00007513" w:rsidRDefault="00007513" w:rsidP="00007513">
      <w:pPr>
        <w:pStyle w:val="NoSpacing"/>
        <w:rPr>
          <w:rFonts w:ascii="Arial Narrow" w:hAnsi="Arial Narrow"/>
          <w:sz w:val="24"/>
          <w:szCs w:val="24"/>
        </w:rPr>
      </w:pPr>
    </w:p>
    <w:p w14:paraId="5C81A76C" w14:textId="65DBF4D1" w:rsidR="00007513" w:rsidRDefault="00007513" w:rsidP="00007513">
      <w:pPr>
        <w:pStyle w:val="NoSpacing"/>
        <w:rPr>
          <w:rFonts w:ascii="Arial Narrow" w:hAnsi="Arial Narrow"/>
          <w:sz w:val="24"/>
          <w:szCs w:val="24"/>
        </w:rPr>
      </w:pPr>
      <w:r w:rsidRPr="00007513">
        <w:rPr>
          <w:rFonts w:ascii="Arial Narrow" w:hAnsi="Arial Narrow"/>
          <w:noProof/>
          <w:sz w:val="24"/>
          <w:szCs w:val="24"/>
        </w:rPr>
        <mc:AlternateContent>
          <mc:Choice Requires="wps">
            <w:drawing>
              <wp:anchor distT="45720" distB="45720" distL="114300" distR="114300" simplePos="0" relativeHeight="251666432" behindDoc="0" locked="0" layoutInCell="1" allowOverlap="1" wp14:anchorId="6CC655E5" wp14:editId="4B4242D4">
                <wp:simplePos x="0" y="0"/>
                <wp:positionH relativeFrom="margin">
                  <wp:align>right</wp:align>
                </wp:positionH>
                <wp:positionV relativeFrom="paragraph">
                  <wp:posOffset>14605</wp:posOffset>
                </wp:positionV>
                <wp:extent cx="2360930" cy="1076325"/>
                <wp:effectExtent l="0" t="0" r="19050" b="2857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076325"/>
                        </a:xfrm>
                        <a:prstGeom prst="rect">
                          <a:avLst/>
                        </a:prstGeom>
                        <a:solidFill>
                          <a:srgbClr val="FFFFFF"/>
                        </a:solidFill>
                        <a:ln w="9525">
                          <a:solidFill>
                            <a:srgbClr val="000000"/>
                          </a:solidFill>
                          <a:miter lim="800000"/>
                          <a:headEnd/>
                          <a:tailEnd/>
                        </a:ln>
                      </wps:spPr>
                      <wps:txbx>
                        <w:txbxContent>
                          <w:p w14:paraId="2872859C" w14:textId="30080CD9" w:rsidR="008775F7" w:rsidRDefault="008775F7" w:rsidP="00007513">
                            <w:pPr>
                              <w:jc w:val="center"/>
                              <w:rPr>
                                <w:sz w:val="32"/>
                                <w:szCs w:val="32"/>
                              </w:rPr>
                            </w:pPr>
                            <w:r w:rsidRPr="00007513">
                              <w:rPr>
                                <w:b/>
                                <w:bCs/>
                                <w:sz w:val="32"/>
                                <w:szCs w:val="32"/>
                              </w:rPr>
                              <w:t>SEGMENTATION</w:t>
                            </w:r>
                            <w:r w:rsidRPr="00007513">
                              <w:rPr>
                                <w:sz w:val="32"/>
                                <w:szCs w:val="32"/>
                              </w:rPr>
                              <w:t>:</w:t>
                            </w:r>
                          </w:p>
                          <w:p w14:paraId="3FE1AD69" w14:textId="4FB6CBB9" w:rsidR="008775F7" w:rsidRPr="00007513" w:rsidRDefault="008775F7" w:rsidP="00007513">
                            <w:r>
                              <w:t>Breaks food apart using CONTRACTIONS and DIGESTIVE JUICES.</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6CC655E5" id="_x0000_s1028" type="#_x0000_t202" style="position:absolute;margin-left:134.7pt;margin-top:1.15pt;width:185.9pt;height:84.75pt;z-index:251666432;visibility:visible;mso-wrap-style:square;mso-width-percent:400;mso-height-percent:0;mso-wrap-distance-left:9pt;mso-wrap-distance-top:3.6pt;mso-wrap-distance-right:9pt;mso-wrap-distance-bottom:3.6pt;mso-position-horizontal:righ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">
                <v:textbox>
                  <w:txbxContent>
                    <w:p w14:paraId="2872859C" w14:textId="30080CD9" w:rsidR="008775F7" w:rsidRDefault="008775F7" w:rsidP="00007513">
                      <w:pPr>
                        <w:jc w:val="center"/>
                        <w:rPr>
                          <w:sz w:val="32"/>
                          <w:szCs w:val="32"/>
                        </w:rPr>
                      </w:pPr>
                      <w:r w:rsidRPr="00007513">
                        <w:rPr>
                          <w:b/>
                          <w:bCs/>
                          <w:sz w:val="32"/>
                          <w:szCs w:val="32"/>
                        </w:rPr>
                        <w:t>SEGMENTATION</w:t>
                      </w:r>
                      <w:r w:rsidRPr="00007513">
                        <w:rPr>
                          <w:sz w:val="32"/>
                          <w:szCs w:val="32"/>
                        </w:rPr>
                        <w:t>:</w:t>
                      </w:r>
                    </w:p>
                    <w:p w14:paraId="3FE1AD69" w14:textId="4FB6CBB9" w:rsidR="008775F7" w:rsidRPr="00007513" w:rsidRDefault="008775F7" w:rsidP="00007513">
                      <w:r>
                        <w:t>Breaks food apart using CONTRACTIONS and DIGESTIVE JUICES.</w:t>
                      </w:r>
                    </w:p>
                  </w:txbxContent>
                </v:textbox>
                <w10:wrap type="square" anchorx="margin"/>
              </v:shape>
            </w:pict>
          </mc:Fallback>
        </mc:AlternateContent>
      </w:r>
      <w:r w:rsidRPr="00007513">
        <w:rPr>
          <w:rFonts w:ascii="Arial Narrow" w:hAnsi="Arial Narrow"/>
          <w:noProof/>
          <w:sz w:val="24"/>
          <w:szCs w:val="24"/>
        </w:rPr>
        <mc:AlternateContent>
          <mc:Choice Requires="wps">
            <w:drawing>
              <wp:anchor distT="45720" distB="45720" distL="114300" distR="114300" simplePos="0" relativeHeight="251664384" behindDoc="0" locked="0" layoutInCell="1" allowOverlap="1" wp14:anchorId="7E4B7C01" wp14:editId="42E200EC">
                <wp:simplePos x="0" y="0"/>
                <wp:positionH relativeFrom="margin">
                  <wp:align>left</wp:align>
                </wp:positionH>
                <wp:positionV relativeFrom="paragraph">
                  <wp:posOffset>11430</wp:posOffset>
                </wp:positionV>
                <wp:extent cx="2514600" cy="1066800"/>
                <wp:effectExtent l="0" t="0" r="19050" b="1905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1066800"/>
                        </a:xfrm>
                        <a:prstGeom prst="rect">
                          <a:avLst/>
                        </a:prstGeom>
                        <a:solidFill>
                          <a:srgbClr val="FFFFFF"/>
                        </a:solidFill>
                        <a:ln w="9525">
                          <a:solidFill>
                            <a:srgbClr val="000000"/>
                          </a:solidFill>
                          <a:miter lim="800000"/>
                          <a:headEnd/>
                          <a:tailEnd/>
                        </a:ln>
                      </wps:spPr>
                      <wps:txbx>
                        <w:txbxContent>
                          <w:p w14:paraId="3A4E6C51" w14:textId="2DEC9691" w:rsidR="008775F7" w:rsidRDefault="008775F7" w:rsidP="00007513">
                            <w:pPr>
                              <w:jc w:val="center"/>
                            </w:pPr>
                            <w:r w:rsidRPr="00007513">
                              <w:rPr>
                                <w:b/>
                                <w:bCs/>
                                <w:sz w:val="32"/>
                                <w:szCs w:val="32"/>
                              </w:rPr>
                              <w:t>PERISTALSIS</w:t>
                            </w:r>
                            <w:r>
                              <w:t>:</w:t>
                            </w:r>
                          </w:p>
                          <w:p w14:paraId="68591057" w14:textId="130E8B70" w:rsidR="008775F7" w:rsidRDefault="008775F7" w:rsidP="00007513">
                            <w:r>
                              <w:t xml:space="preserve">Moving along food through the intestines much like a train on tracks using CONTRACTIONS and GRAVITY.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4B7C01" id="_x0000_s1029" type="#_x0000_t202" style="position:absolute;margin-left:0;margin-top:.9pt;width:198pt;height:84pt;z-index:2516643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">
                <v:textbox>
                  <w:txbxContent>
                    <w:p w14:paraId="3A4E6C51" w14:textId="2DEC9691" w:rsidR="008775F7" w:rsidRDefault="008775F7" w:rsidP="00007513">
                      <w:pPr>
                        <w:jc w:val="center"/>
                      </w:pPr>
                      <w:r w:rsidRPr="00007513">
                        <w:rPr>
                          <w:b/>
                          <w:bCs/>
                          <w:sz w:val="32"/>
                          <w:szCs w:val="32"/>
                        </w:rPr>
                        <w:t>PERISTALSIS</w:t>
                      </w:r>
                      <w:r>
                        <w:t>:</w:t>
                      </w:r>
                    </w:p>
                    <w:p w14:paraId="68591057" w14:textId="130E8B70" w:rsidR="008775F7" w:rsidRDefault="008775F7" w:rsidP="00007513">
                      <w:r>
                        <w:t xml:space="preserve">Moving along food through the intestines much like a train on tracks using CONTRACTIONS and GRAVITY. </w:t>
                      </w:r>
                    </w:p>
                  </w:txbxContent>
                </v:textbox>
                <w10:wrap type="square" anchorx="margin"/>
              </v:shape>
            </w:pict>
          </mc:Fallback>
        </mc:AlternateContent>
      </w:r>
    </w:p>
    <w:p w14:paraId="38BB1B0C" w14:textId="55D1FC9B" w:rsidR="00007513" w:rsidRDefault="00007513" w:rsidP="00007513">
      <w:pPr>
        <w:pStyle w:val="NoSpacing"/>
        <w:rPr>
          <w:rFonts w:ascii="Arial Narrow" w:hAnsi="Arial Narrow"/>
          <w:sz w:val="24"/>
          <w:szCs w:val="24"/>
        </w:rPr>
      </w:pPr>
    </w:p>
    <w:p w14:paraId="6D8EC675" w14:textId="196069D2" w:rsidR="00007513" w:rsidRDefault="00007513" w:rsidP="00007513">
      <w:pPr>
        <w:pStyle w:val="NoSpacing"/>
        <w:rPr>
          <w:rFonts w:ascii="Arial Narrow" w:hAnsi="Arial Narrow"/>
          <w:sz w:val="24"/>
          <w:szCs w:val="24"/>
        </w:rPr>
      </w:pPr>
    </w:p>
    <w:p w14:paraId="22C865BF" w14:textId="7CF41CA9" w:rsidR="00007513" w:rsidRDefault="00007513" w:rsidP="00007513">
      <w:pPr>
        <w:pStyle w:val="NoSpacing"/>
        <w:rPr>
          <w:rFonts w:ascii="Arial Narrow" w:hAnsi="Arial Narrow"/>
          <w:sz w:val="24"/>
          <w:szCs w:val="24"/>
        </w:rPr>
      </w:pPr>
    </w:p>
    <w:p w14:paraId="40483693" w14:textId="74B2DE3D" w:rsidR="00007513" w:rsidRDefault="00007513" w:rsidP="00007513">
      <w:pPr>
        <w:pStyle w:val="NoSpacing"/>
        <w:jc w:val="center"/>
        <w:rPr>
          <w:rFonts w:ascii="Arial Narrow" w:hAnsi="Arial Narrow"/>
          <w:b/>
          <w:bCs/>
          <w:sz w:val="56"/>
          <w:szCs w:val="56"/>
        </w:rPr>
      </w:pPr>
      <w:r w:rsidRPr="00007513">
        <w:rPr>
          <w:rFonts w:ascii="Arial Narrow" w:hAnsi="Arial Narrow"/>
          <w:b/>
          <w:bCs/>
          <w:sz w:val="56"/>
          <w:szCs w:val="56"/>
        </w:rPr>
        <w:t>VS</w:t>
      </w:r>
    </w:p>
    <w:p w14:paraId="04259A18" w14:textId="77777777" w:rsidR="00007513" w:rsidRDefault="00007513" w:rsidP="00582C8F">
      <w:pPr>
        <w:pStyle w:val="NoSpacing"/>
        <w:rPr>
          <w:rFonts w:ascii="Arial Narrow" w:hAnsi="Arial Narrow"/>
          <w:b/>
          <w:bCs/>
          <w:sz w:val="56"/>
          <w:szCs w:val="56"/>
        </w:rPr>
      </w:pPr>
    </w:p>
    <w:p w14:paraId="57823F2F" w14:textId="0A449570" w:rsidR="00316EE9" w:rsidRDefault="00316EE9" w:rsidP="00582C8F">
      <w:pPr>
        <w:pStyle w:val="NoSpacing"/>
        <w:rPr>
          <w:rFonts w:ascii="Arial Narrow" w:hAnsi="Arial Narrow"/>
          <w:b/>
          <w:bCs/>
          <w:sz w:val="24"/>
          <w:szCs w:val="24"/>
          <w:u w:val="single"/>
        </w:rPr>
      </w:pPr>
      <w:r>
        <w:rPr>
          <w:rFonts w:ascii="Arial Narrow" w:hAnsi="Arial Narrow"/>
          <w:b/>
          <w:bCs/>
          <w:sz w:val="24"/>
          <w:szCs w:val="24"/>
          <w:u w:val="single"/>
        </w:rPr>
        <w:t>Serosa:</w:t>
      </w:r>
    </w:p>
    <w:p w14:paraId="55CFD975" w14:textId="63243981" w:rsidR="00007513" w:rsidRDefault="00007513" w:rsidP="00F53524">
      <w:pPr>
        <w:pStyle w:val="NoSpacing"/>
        <w:numPr>
          <w:ilvl w:val="0"/>
          <w:numId w:val="8"/>
        </w:numPr>
        <w:rPr>
          <w:rFonts w:ascii="Arial Narrow" w:hAnsi="Arial Narrow"/>
          <w:sz w:val="24"/>
          <w:szCs w:val="24"/>
        </w:rPr>
      </w:pPr>
      <w:r>
        <w:rPr>
          <w:rFonts w:ascii="Arial Narrow" w:hAnsi="Arial Narrow"/>
          <w:sz w:val="24"/>
          <w:szCs w:val="24"/>
        </w:rPr>
        <w:t>Composed of serous membrane. Visceral layer adheres to internal organs and parietal layer adheres to inner wall of cavity</w:t>
      </w:r>
      <w:r w:rsidR="00F53524">
        <w:rPr>
          <w:rFonts w:ascii="Arial Narrow" w:hAnsi="Arial Narrow"/>
          <w:sz w:val="24"/>
          <w:szCs w:val="24"/>
        </w:rPr>
        <w:t xml:space="preserve">. </w:t>
      </w:r>
    </w:p>
    <w:p w14:paraId="58E5A84A" w14:textId="3BB7FF36" w:rsidR="00F53524" w:rsidRPr="00F53524" w:rsidRDefault="00F53524" w:rsidP="00F53524">
      <w:pPr>
        <w:pStyle w:val="NoSpacing"/>
        <w:numPr>
          <w:ilvl w:val="0"/>
          <w:numId w:val="8"/>
        </w:numPr>
        <w:rPr>
          <w:rFonts w:ascii="Arial Narrow" w:hAnsi="Arial Narrow"/>
          <w:sz w:val="24"/>
          <w:szCs w:val="24"/>
        </w:rPr>
      </w:pPr>
      <w:r>
        <w:rPr>
          <w:rFonts w:ascii="Arial Narrow" w:hAnsi="Arial Narrow"/>
          <w:sz w:val="24"/>
          <w:szCs w:val="24"/>
        </w:rPr>
        <w:t>The double folds of serosa that extends between visceral and parietal layers anchor the organs of the digestive tract to the posterior abdominal wall of the abdominal cavity. This large double fold of peritoneal tissue is called the mesentery and it helps keep the abdominal organs in their places.</w:t>
      </w:r>
    </w:p>
    <w:p w14:paraId="4B5371EC" w14:textId="4596F16E" w:rsidR="00316EE9" w:rsidRDefault="00316EE9" w:rsidP="00582C8F">
      <w:pPr>
        <w:pStyle w:val="NoSpacing"/>
        <w:rPr>
          <w:rFonts w:ascii="Arial Narrow" w:hAnsi="Arial Narrow"/>
          <w:b/>
          <w:bCs/>
          <w:sz w:val="28"/>
          <w:szCs w:val="28"/>
          <w:u w:val="single"/>
        </w:rPr>
      </w:pPr>
      <w:r w:rsidRPr="00316EE9">
        <w:rPr>
          <w:rFonts w:ascii="Arial Narrow" w:hAnsi="Arial Narrow"/>
          <w:b/>
          <w:bCs/>
          <w:sz w:val="28"/>
          <w:szCs w:val="28"/>
          <w:u w:val="single"/>
        </w:rPr>
        <w:t>Mouth:</w:t>
      </w:r>
    </w:p>
    <w:p w14:paraId="4AB8E173" w14:textId="2BF1C615" w:rsidR="00316EE9" w:rsidRDefault="00316EE9" w:rsidP="00582C8F">
      <w:pPr>
        <w:pStyle w:val="NoSpacing"/>
        <w:rPr>
          <w:rFonts w:ascii="Arial Narrow" w:hAnsi="Arial Narrow"/>
          <w:b/>
          <w:bCs/>
          <w:sz w:val="24"/>
          <w:szCs w:val="24"/>
          <w:u w:val="single"/>
        </w:rPr>
      </w:pPr>
      <w:r>
        <w:rPr>
          <w:rFonts w:ascii="Arial Narrow" w:hAnsi="Arial Narrow"/>
          <w:b/>
          <w:bCs/>
          <w:sz w:val="24"/>
          <w:szCs w:val="24"/>
          <w:u w:val="single"/>
        </w:rPr>
        <w:t>Structures of Oral Cavity:</w:t>
      </w:r>
      <w:r w:rsidR="00F53524">
        <w:rPr>
          <w:rFonts w:ascii="Arial Narrow" w:hAnsi="Arial Narrow"/>
          <w:b/>
          <w:bCs/>
          <w:sz w:val="24"/>
          <w:szCs w:val="24"/>
          <w:u w:val="single"/>
        </w:rPr>
        <w:t xml:space="preserve"> (MOUTH/ORAL CAVITY)</w:t>
      </w:r>
    </w:p>
    <w:p w14:paraId="122FA578" w14:textId="5F030DA7" w:rsidR="00316EE9" w:rsidRDefault="00F53524" w:rsidP="00F53524">
      <w:pPr>
        <w:pStyle w:val="NoSpacing"/>
        <w:numPr>
          <w:ilvl w:val="0"/>
          <w:numId w:val="9"/>
        </w:numPr>
        <w:rPr>
          <w:rFonts w:ascii="Arial Narrow" w:hAnsi="Arial Narrow"/>
          <w:sz w:val="24"/>
          <w:szCs w:val="24"/>
        </w:rPr>
      </w:pPr>
      <w:r>
        <w:rPr>
          <w:rFonts w:ascii="Arial Narrow" w:hAnsi="Arial Narrow"/>
          <w:sz w:val="24"/>
          <w:szCs w:val="24"/>
        </w:rPr>
        <w:t>Mouth is a hollow chamber with a roof.</w:t>
      </w:r>
    </w:p>
    <w:p w14:paraId="132F9E75" w14:textId="26F9F848" w:rsidR="00F53524" w:rsidRDefault="00F53524" w:rsidP="00F53524">
      <w:pPr>
        <w:pStyle w:val="NoSpacing"/>
        <w:numPr>
          <w:ilvl w:val="0"/>
          <w:numId w:val="9"/>
        </w:numPr>
        <w:rPr>
          <w:rFonts w:ascii="Arial Narrow" w:hAnsi="Arial Narrow"/>
          <w:sz w:val="24"/>
          <w:szCs w:val="24"/>
        </w:rPr>
      </w:pPr>
      <w:r>
        <w:rPr>
          <w:rFonts w:ascii="Arial Narrow" w:hAnsi="Arial Narrow"/>
          <w:sz w:val="24"/>
          <w:szCs w:val="24"/>
        </w:rPr>
        <w:t xml:space="preserve">As soon as food is ingested into the mouth, digestion begins. </w:t>
      </w:r>
    </w:p>
    <w:p w14:paraId="5EB6A61D" w14:textId="72FD0841" w:rsidR="00F53524" w:rsidRDefault="00F53524" w:rsidP="00F53524">
      <w:pPr>
        <w:pStyle w:val="NoSpacing"/>
        <w:numPr>
          <w:ilvl w:val="0"/>
          <w:numId w:val="9"/>
        </w:numPr>
        <w:rPr>
          <w:rFonts w:ascii="Arial Narrow" w:hAnsi="Arial Narrow"/>
          <w:sz w:val="24"/>
          <w:szCs w:val="24"/>
        </w:rPr>
      </w:pPr>
      <w:r>
        <w:rPr>
          <w:rFonts w:ascii="Arial Narrow" w:hAnsi="Arial Narrow"/>
          <w:sz w:val="24"/>
          <w:szCs w:val="24"/>
        </w:rPr>
        <w:t>M</w:t>
      </w:r>
      <w:r w:rsidR="002429B7">
        <w:rPr>
          <w:rFonts w:ascii="Arial Narrow" w:hAnsi="Arial Narrow"/>
          <w:sz w:val="24"/>
          <w:szCs w:val="24"/>
        </w:rPr>
        <w:t>OUTH</w:t>
      </w:r>
      <w:r>
        <w:rPr>
          <w:rFonts w:ascii="Arial Narrow" w:hAnsi="Arial Narrow"/>
          <w:sz w:val="24"/>
          <w:szCs w:val="24"/>
        </w:rPr>
        <w:t xml:space="preserve"> is lined with mucous membrane.</w:t>
      </w:r>
    </w:p>
    <w:p w14:paraId="5748C360" w14:textId="0CF4C41E" w:rsidR="00F53524" w:rsidRDefault="00F53524" w:rsidP="00F53524">
      <w:pPr>
        <w:pStyle w:val="NoSpacing"/>
        <w:numPr>
          <w:ilvl w:val="0"/>
          <w:numId w:val="9"/>
        </w:numPr>
        <w:rPr>
          <w:rFonts w:ascii="Arial Narrow" w:hAnsi="Arial Narrow"/>
          <w:sz w:val="24"/>
          <w:szCs w:val="24"/>
        </w:rPr>
      </w:pPr>
      <w:r>
        <w:rPr>
          <w:rFonts w:ascii="Arial Narrow" w:hAnsi="Arial Narrow"/>
          <w:sz w:val="24"/>
          <w:szCs w:val="24"/>
        </w:rPr>
        <w:t>H</w:t>
      </w:r>
      <w:r w:rsidR="002429B7">
        <w:rPr>
          <w:rFonts w:ascii="Arial Narrow" w:hAnsi="Arial Narrow"/>
          <w:sz w:val="24"/>
          <w:szCs w:val="24"/>
        </w:rPr>
        <w:t>ARD PALATE</w:t>
      </w:r>
      <w:r>
        <w:rPr>
          <w:rFonts w:ascii="Arial Narrow" w:hAnsi="Arial Narrow"/>
          <w:sz w:val="24"/>
          <w:szCs w:val="24"/>
        </w:rPr>
        <w:t xml:space="preserve">: Bony structure in the front portion of the mouth formed by parts of the palatine and maxillary bones. </w:t>
      </w:r>
    </w:p>
    <w:p w14:paraId="236DE455" w14:textId="76957E8E" w:rsidR="00F53524" w:rsidRDefault="00F53524" w:rsidP="00F53524">
      <w:pPr>
        <w:pStyle w:val="NoSpacing"/>
        <w:numPr>
          <w:ilvl w:val="0"/>
          <w:numId w:val="9"/>
        </w:numPr>
        <w:rPr>
          <w:rFonts w:ascii="Arial Narrow" w:hAnsi="Arial Narrow"/>
          <w:sz w:val="24"/>
          <w:szCs w:val="24"/>
        </w:rPr>
      </w:pPr>
      <w:r>
        <w:rPr>
          <w:rFonts w:ascii="Arial Narrow" w:hAnsi="Arial Narrow"/>
          <w:sz w:val="24"/>
          <w:szCs w:val="24"/>
        </w:rPr>
        <w:t>S</w:t>
      </w:r>
      <w:r w:rsidR="002429B7">
        <w:rPr>
          <w:rFonts w:ascii="Arial Narrow" w:hAnsi="Arial Narrow"/>
          <w:sz w:val="24"/>
          <w:szCs w:val="24"/>
        </w:rPr>
        <w:t>OFT PALATE</w:t>
      </w:r>
      <w:r>
        <w:rPr>
          <w:rFonts w:ascii="Arial Narrow" w:hAnsi="Arial Narrow"/>
          <w:sz w:val="24"/>
          <w:szCs w:val="24"/>
        </w:rPr>
        <w:t xml:space="preserve">: </w:t>
      </w:r>
      <w:r w:rsidR="002429B7">
        <w:rPr>
          <w:rFonts w:ascii="Arial Narrow" w:hAnsi="Arial Narrow"/>
          <w:sz w:val="24"/>
          <w:szCs w:val="24"/>
        </w:rPr>
        <w:t>Soft structure in the back of the mouth and is mostly muscle.</w:t>
      </w:r>
    </w:p>
    <w:p w14:paraId="694176E7" w14:textId="6B4672D5" w:rsidR="002429B7" w:rsidRDefault="002429B7" w:rsidP="00F53524">
      <w:pPr>
        <w:pStyle w:val="NoSpacing"/>
        <w:numPr>
          <w:ilvl w:val="0"/>
          <w:numId w:val="9"/>
        </w:numPr>
        <w:rPr>
          <w:rFonts w:ascii="Arial Narrow" w:hAnsi="Arial Narrow"/>
          <w:sz w:val="24"/>
          <w:szCs w:val="24"/>
        </w:rPr>
      </w:pPr>
      <w:r>
        <w:rPr>
          <w:rFonts w:ascii="Arial Narrow" w:hAnsi="Arial Narrow"/>
          <w:sz w:val="24"/>
          <w:szCs w:val="24"/>
        </w:rPr>
        <w:t>UVULA: the “dangly thing in the back of your throat” -Cardi B</w:t>
      </w:r>
    </w:p>
    <w:p w14:paraId="7DB0DC37" w14:textId="23041EDF" w:rsidR="002429B7" w:rsidRDefault="002429B7" w:rsidP="002429B7">
      <w:pPr>
        <w:pStyle w:val="NoSpacing"/>
        <w:numPr>
          <w:ilvl w:val="1"/>
          <w:numId w:val="9"/>
        </w:numPr>
        <w:rPr>
          <w:rFonts w:ascii="Arial Narrow" w:hAnsi="Arial Narrow"/>
          <w:sz w:val="24"/>
          <w:szCs w:val="24"/>
        </w:rPr>
      </w:pPr>
      <w:r>
        <w:rPr>
          <w:rFonts w:ascii="Arial Narrow" w:hAnsi="Arial Narrow"/>
          <w:sz w:val="24"/>
          <w:szCs w:val="24"/>
        </w:rPr>
        <w:lastRenderedPageBreak/>
        <w:t xml:space="preserve">Uvula and soft palate </w:t>
      </w:r>
      <w:proofErr w:type="gramStart"/>
      <w:r>
        <w:rPr>
          <w:rFonts w:ascii="Arial Narrow" w:hAnsi="Arial Narrow"/>
          <w:sz w:val="24"/>
          <w:szCs w:val="24"/>
        </w:rPr>
        <w:t>prevents</w:t>
      </w:r>
      <w:proofErr w:type="gramEnd"/>
      <w:r>
        <w:rPr>
          <w:rFonts w:ascii="Arial Narrow" w:hAnsi="Arial Narrow"/>
          <w:sz w:val="24"/>
          <w:szCs w:val="24"/>
        </w:rPr>
        <w:t xml:space="preserve"> any liquid from entering the nasal cavities above the mouth and assist in speech and swallowing. </w:t>
      </w:r>
    </w:p>
    <w:p w14:paraId="1D662C66" w14:textId="5B151B69" w:rsidR="002429B7" w:rsidRPr="002429B7" w:rsidRDefault="002429B7" w:rsidP="002429B7">
      <w:pPr>
        <w:pStyle w:val="NoSpacing"/>
        <w:numPr>
          <w:ilvl w:val="0"/>
          <w:numId w:val="9"/>
        </w:numPr>
        <w:rPr>
          <w:rFonts w:ascii="Arial Narrow" w:hAnsi="Arial Narrow"/>
          <w:sz w:val="24"/>
          <w:szCs w:val="24"/>
        </w:rPr>
      </w:pPr>
      <w:r>
        <w:rPr>
          <w:rFonts w:ascii="Arial Narrow" w:hAnsi="Arial Narrow"/>
          <w:sz w:val="24"/>
          <w:szCs w:val="24"/>
        </w:rPr>
        <w:t xml:space="preserve">FRENULUM: Attaches tongue to the floor of the mouth. (Remember that some babies have </w:t>
      </w:r>
      <w:proofErr w:type="gramStart"/>
      <w:r>
        <w:rPr>
          <w:rFonts w:ascii="Arial Narrow" w:hAnsi="Arial Narrow"/>
          <w:sz w:val="24"/>
          <w:szCs w:val="24"/>
        </w:rPr>
        <w:t>this</w:t>
      </w:r>
      <w:proofErr w:type="gramEnd"/>
      <w:r>
        <w:rPr>
          <w:rFonts w:ascii="Arial Narrow" w:hAnsi="Arial Narrow"/>
          <w:sz w:val="24"/>
          <w:szCs w:val="24"/>
        </w:rPr>
        <w:t xml:space="preserve"> and it makes it difficult for them to breastfeed and to speak properly).</w:t>
      </w:r>
    </w:p>
    <w:p w14:paraId="29A3121F" w14:textId="635FFC76" w:rsidR="00316EE9" w:rsidRDefault="00316EE9" w:rsidP="00582C8F">
      <w:pPr>
        <w:pStyle w:val="NoSpacing"/>
        <w:rPr>
          <w:rFonts w:ascii="Arial Narrow" w:hAnsi="Arial Narrow"/>
          <w:b/>
          <w:bCs/>
          <w:sz w:val="24"/>
          <w:szCs w:val="24"/>
          <w:u w:val="single"/>
        </w:rPr>
      </w:pPr>
      <w:r>
        <w:rPr>
          <w:rFonts w:ascii="Arial Narrow" w:hAnsi="Arial Narrow"/>
          <w:b/>
          <w:bCs/>
          <w:sz w:val="24"/>
          <w:szCs w:val="24"/>
          <w:u w:val="single"/>
        </w:rPr>
        <w:t>Teeth:</w:t>
      </w:r>
    </w:p>
    <w:p w14:paraId="7C55DF2B" w14:textId="1AC3523B" w:rsidR="00316EE9" w:rsidRDefault="00316EE9" w:rsidP="00582C8F">
      <w:pPr>
        <w:pStyle w:val="NoSpacing"/>
        <w:rPr>
          <w:rFonts w:ascii="Arial Narrow" w:hAnsi="Arial Narrow"/>
          <w:b/>
          <w:bCs/>
          <w:sz w:val="24"/>
          <w:szCs w:val="24"/>
        </w:rPr>
      </w:pPr>
      <w:r w:rsidRPr="00316EE9">
        <w:rPr>
          <w:rFonts w:ascii="Arial Narrow" w:hAnsi="Arial Narrow"/>
          <w:b/>
          <w:bCs/>
          <w:sz w:val="24"/>
          <w:szCs w:val="24"/>
        </w:rPr>
        <w:t>Types of Teeth:</w:t>
      </w:r>
    </w:p>
    <w:p w14:paraId="244C4FFB" w14:textId="77777777" w:rsidR="002429B7" w:rsidRDefault="002429B7" w:rsidP="002429B7">
      <w:pPr>
        <w:pStyle w:val="NoSpacing"/>
        <w:numPr>
          <w:ilvl w:val="0"/>
          <w:numId w:val="10"/>
        </w:numPr>
        <w:rPr>
          <w:rFonts w:ascii="Arial Narrow" w:hAnsi="Arial Narrow"/>
          <w:sz w:val="24"/>
          <w:szCs w:val="24"/>
        </w:rPr>
      </w:pPr>
      <w:r>
        <w:rPr>
          <w:rFonts w:ascii="Arial Narrow" w:hAnsi="Arial Narrow"/>
          <w:sz w:val="24"/>
          <w:szCs w:val="24"/>
        </w:rPr>
        <w:t>4 major types of teeth: Incisor, canine, premolar &amp; molar.</w:t>
      </w:r>
    </w:p>
    <w:p w14:paraId="305F70EE" w14:textId="77777777" w:rsidR="002429B7" w:rsidRDefault="002429B7" w:rsidP="002429B7">
      <w:pPr>
        <w:pStyle w:val="NoSpacing"/>
        <w:numPr>
          <w:ilvl w:val="1"/>
          <w:numId w:val="10"/>
        </w:numPr>
        <w:rPr>
          <w:rFonts w:ascii="Arial Narrow" w:hAnsi="Arial Narrow"/>
          <w:sz w:val="24"/>
          <w:szCs w:val="24"/>
        </w:rPr>
      </w:pPr>
      <w:r>
        <w:rPr>
          <w:rFonts w:ascii="Arial Narrow" w:hAnsi="Arial Narrow"/>
          <w:sz w:val="24"/>
          <w:szCs w:val="24"/>
        </w:rPr>
        <w:t>Incisor: “front teeth” used to bite off or cut food into manageable portions beginning MASTICATION. (Chewing)</w:t>
      </w:r>
    </w:p>
    <w:p w14:paraId="5236538F" w14:textId="7E73826C" w:rsidR="00316EE9" w:rsidRPr="002429B7" w:rsidRDefault="002429B7" w:rsidP="002429B7">
      <w:pPr>
        <w:pStyle w:val="NoSpacing"/>
        <w:numPr>
          <w:ilvl w:val="1"/>
          <w:numId w:val="10"/>
        </w:numPr>
        <w:rPr>
          <w:rFonts w:ascii="Arial Narrow" w:hAnsi="Arial Narrow"/>
          <w:sz w:val="24"/>
          <w:szCs w:val="24"/>
        </w:rPr>
      </w:pPr>
      <w:r w:rsidRPr="002429B7">
        <w:rPr>
          <w:rFonts w:ascii="Arial Narrow" w:hAnsi="Arial Narrow"/>
          <w:sz w:val="24"/>
          <w:szCs w:val="24"/>
        </w:rPr>
        <w:t xml:space="preserve">Canines: “cuspids” are longer and pointed used to pierce or tear food into smaller pieces. </w:t>
      </w:r>
    </w:p>
    <w:p w14:paraId="594D3804" w14:textId="03D07C7A" w:rsidR="002429B7" w:rsidRDefault="002429B7" w:rsidP="002429B7">
      <w:pPr>
        <w:pStyle w:val="NoSpacing"/>
        <w:numPr>
          <w:ilvl w:val="1"/>
          <w:numId w:val="10"/>
        </w:numPr>
        <w:rPr>
          <w:rFonts w:ascii="Arial Narrow" w:hAnsi="Arial Narrow"/>
          <w:sz w:val="24"/>
          <w:szCs w:val="24"/>
        </w:rPr>
      </w:pPr>
      <w:r>
        <w:rPr>
          <w:rFonts w:ascii="Arial Narrow" w:hAnsi="Arial Narrow"/>
          <w:sz w:val="24"/>
          <w:szCs w:val="24"/>
        </w:rPr>
        <w:t>Premolars: “bicuspids” are double pointed to saw through rough, fibrous food.</w:t>
      </w:r>
    </w:p>
    <w:p w14:paraId="671CAA24" w14:textId="21BDC725" w:rsidR="009620AB" w:rsidRPr="00CB0883" w:rsidRDefault="002429B7" w:rsidP="00CB0883">
      <w:pPr>
        <w:pStyle w:val="NoSpacing"/>
        <w:numPr>
          <w:ilvl w:val="1"/>
          <w:numId w:val="10"/>
        </w:numPr>
        <w:rPr>
          <w:rFonts w:ascii="Arial Narrow" w:hAnsi="Arial Narrow"/>
          <w:sz w:val="24"/>
          <w:szCs w:val="24"/>
        </w:rPr>
      </w:pPr>
      <w:r>
        <w:rPr>
          <w:rFonts w:ascii="Arial Narrow" w:hAnsi="Arial Narrow"/>
          <w:sz w:val="24"/>
          <w:szCs w:val="24"/>
        </w:rPr>
        <w:t>Molars: “tricuspids” are triple pointed for grinding and crushing food.</w:t>
      </w:r>
    </w:p>
    <w:p w14:paraId="2CF35CFE" w14:textId="688E6A7B" w:rsidR="009620AB" w:rsidRPr="009620AB" w:rsidRDefault="009620AB" w:rsidP="009620AB">
      <w:pPr>
        <w:pStyle w:val="NoSpacing"/>
        <w:rPr>
          <w:rFonts w:ascii="Arial Narrow" w:hAnsi="Arial Narrow"/>
          <w:b/>
          <w:bCs/>
          <w:sz w:val="24"/>
          <w:szCs w:val="24"/>
        </w:rPr>
      </w:pPr>
      <w:r w:rsidRPr="009620AB">
        <w:rPr>
          <w:rFonts w:ascii="Arial Narrow" w:hAnsi="Arial Narrow"/>
          <w:b/>
          <w:bCs/>
          <w:sz w:val="24"/>
          <w:szCs w:val="24"/>
        </w:rPr>
        <w:t>DRAW EACH TYPE OF TOOTH AND DESCRIBE WHAT IT IS DESIGNED FOR SPECIFICALLY:</w:t>
      </w:r>
    </w:p>
    <w:tbl>
      <w:tblPr>
        <w:tblStyle w:val="TableGrid"/>
        <w:tblW w:w="0" w:type="auto"/>
        <w:tblLook w:val="04A0" w:firstRow="1" w:lastRow="0" w:firstColumn="1" w:lastColumn="0" w:noHBand="0" w:noVBand="1"/>
      </w:tblPr>
      <w:tblGrid>
        <w:gridCol w:w="2697"/>
        <w:gridCol w:w="2697"/>
        <w:gridCol w:w="2698"/>
        <w:gridCol w:w="2698"/>
      </w:tblGrid>
      <w:tr w:rsidR="009620AB" w14:paraId="389C0C0A" w14:textId="77777777" w:rsidTr="009620AB">
        <w:trPr>
          <w:trHeight w:val="422"/>
        </w:trPr>
        <w:tc>
          <w:tcPr>
            <w:tcW w:w="2697" w:type="dxa"/>
          </w:tcPr>
          <w:p w14:paraId="4A1BE237" w14:textId="27B71FAD" w:rsidR="009620AB" w:rsidRDefault="009620AB" w:rsidP="009620AB">
            <w:pPr>
              <w:pStyle w:val="NoSpacing"/>
              <w:jc w:val="center"/>
              <w:rPr>
                <w:rFonts w:ascii="Arial Narrow" w:hAnsi="Arial Narrow"/>
                <w:sz w:val="24"/>
                <w:szCs w:val="24"/>
              </w:rPr>
            </w:pPr>
            <w:r>
              <w:rPr>
                <w:rFonts w:ascii="Arial Narrow" w:hAnsi="Arial Narrow"/>
                <w:sz w:val="24"/>
                <w:szCs w:val="24"/>
              </w:rPr>
              <w:t>INCISOR:</w:t>
            </w:r>
          </w:p>
        </w:tc>
        <w:tc>
          <w:tcPr>
            <w:tcW w:w="2697" w:type="dxa"/>
          </w:tcPr>
          <w:p w14:paraId="2AC228AE" w14:textId="2EF0616A" w:rsidR="009620AB" w:rsidRDefault="009620AB" w:rsidP="009620AB">
            <w:pPr>
              <w:pStyle w:val="NoSpacing"/>
              <w:jc w:val="center"/>
              <w:rPr>
                <w:rFonts w:ascii="Arial Narrow" w:hAnsi="Arial Narrow"/>
                <w:sz w:val="24"/>
                <w:szCs w:val="24"/>
              </w:rPr>
            </w:pPr>
            <w:r>
              <w:rPr>
                <w:rFonts w:ascii="Arial Narrow" w:hAnsi="Arial Narrow"/>
                <w:sz w:val="24"/>
                <w:szCs w:val="24"/>
              </w:rPr>
              <w:t>CANINE:</w:t>
            </w:r>
          </w:p>
        </w:tc>
        <w:tc>
          <w:tcPr>
            <w:tcW w:w="2698" w:type="dxa"/>
          </w:tcPr>
          <w:p w14:paraId="759F66BC" w14:textId="626CB877" w:rsidR="009620AB" w:rsidRDefault="009620AB" w:rsidP="009620AB">
            <w:pPr>
              <w:pStyle w:val="NoSpacing"/>
              <w:jc w:val="center"/>
              <w:rPr>
                <w:rFonts w:ascii="Arial Narrow" w:hAnsi="Arial Narrow"/>
                <w:sz w:val="24"/>
                <w:szCs w:val="24"/>
              </w:rPr>
            </w:pPr>
            <w:r>
              <w:rPr>
                <w:rFonts w:ascii="Arial Narrow" w:hAnsi="Arial Narrow"/>
                <w:sz w:val="24"/>
                <w:szCs w:val="24"/>
              </w:rPr>
              <w:t>PREMOLAR:</w:t>
            </w:r>
          </w:p>
        </w:tc>
        <w:tc>
          <w:tcPr>
            <w:tcW w:w="2698" w:type="dxa"/>
          </w:tcPr>
          <w:p w14:paraId="7F353E18" w14:textId="1DE8A02B" w:rsidR="009620AB" w:rsidRDefault="009620AB" w:rsidP="009620AB">
            <w:pPr>
              <w:pStyle w:val="NoSpacing"/>
              <w:jc w:val="center"/>
              <w:rPr>
                <w:rFonts w:ascii="Arial Narrow" w:hAnsi="Arial Narrow"/>
                <w:sz w:val="24"/>
                <w:szCs w:val="24"/>
              </w:rPr>
            </w:pPr>
            <w:r>
              <w:rPr>
                <w:rFonts w:ascii="Arial Narrow" w:hAnsi="Arial Narrow"/>
                <w:sz w:val="24"/>
                <w:szCs w:val="24"/>
              </w:rPr>
              <w:t>MOLAR:</w:t>
            </w:r>
          </w:p>
        </w:tc>
      </w:tr>
      <w:tr w:rsidR="009620AB" w14:paraId="1EF8E070" w14:textId="77777777" w:rsidTr="009620AB">
        <w:trPr>
          <w:trHeight w:val="1880"/>
        </w:trPr>
        <w:tc>
          <w:tcPr>
            <w:tcW w:w="2697" w:type="dxa"/>
          </w:tcPr>
          <w:p w14:paraId="5586B612" w14:textId="77777777" w:rsidR="009620AB" w:rsidRDefault="009620AB" w:rsidP="009620AB">
            <w:pPr>
              <w:pStyle w:val="NoSpacing"/>
              <w:rPr>
                <w:rFonts w:ascii="Arial Narrow" w:hAnsi="Arial Narrow"/>
                <w:sz w:val="24"/>
                <w:szCs w:val="24"/>
              </w:rPr>
            </w:pPr>
          </w:p>
        </w:tc>
        <w:tc>
          <w:tcPr>
            <w:tcW w:w="2697" w:type="dxa"/>
          </w:tcPr>
          <w:p w14:paraId="2C03B399" w14:textId="77777777" w:rsidR="009620AB" w:rsidRDefault="009620AB" w:rsidP="009620AB">
            <w:pPr>
              <w:pStyle w:val="NoSpacing"/>
              <w:rPr>
                <w:rFonts w:ascii="Arial Narrow" w:hAnsi="Arial Narrow"/>
                <w:sz w:val="24"/>
                <w:szCs w:val="24"/>
              </w:rPr>
            </w:pPr>
          </w:p>
        </w:tc>
        <w:tc>
          <w:tcPr>
            <w:tcW w:w="2698" w:type="dxa"/>
          </w:tcPr>
          <w:p w14:paraId="250DAD01" w14:textId="77777777" w:rsidR="009620AB" w:rsidRDefault="009620AB" w:rsidP="009620AB">
            <w:pPr>
              <w:pStyle w:val="NoSpacing"/>
              <w:rPr>
                <w:rFonts w:ascii="Arial Narrow" w:hAnsi="Arial Narrow"/>
                <w:sz w:val="24"/>
                <w:szCs w:val="24"/>
              </w:rPr>
            </w:pPr>
          </w:p>
        </w:tc>
        <w:tc>
          <w:tcPr>
            <w:tcW w:w="2698" w:type="dxa"/>
          </w:tcPr>
          <w:p w14:paraId="18B2D097" w14:textId="77777777" w:rsidR="009620AB" w:rsidRDefault="009620AB" w:rsidP="009620AB">
            <w:pPr>
              <w:pStyle w:val="NoSpacing"/>
              <w:rPr>
                <w:rFonts w:ascii="Arial Narrow" w:hAnsi="Arial Narrow"/>
                <w:sz w:val="24"/>
                <w:szCs w:val="24"/>
              </w:rPr>
            </w:pPr>
          </w:p>
        </w:tc>
      </w:tr>
    </w:tbl>
    <w:p w14:paraId="105220BB" w14:textId="77777777" w:rsidR="009620AB" w:rsidRDefault="009620AB" w:rsidP="009620AB">
      <w:pPr>
        <w:pStyle w:val="NoSpacing"/>
        <w:rPr>
          <w:rFonts w:ascii="Arial Narrow" w:hAnsi="Arial Narrow"/>
          <w:sz w:val="24"/>
          <w:szCs w:val="24"/>
        </w:rPr>
      </w:pPr>
    </w:p>
    <w:p w14:paraId="4201022C" w14:textId="3B61B797" w:rsidR="002429B7" w:rsidRDefault="002429B7" w:rsidP="00582C8F">
      <w:pPr>
        <w:pStyle w:val="NoSpacing"/>
        <w:numPr>
          <w:ilvl w:val="0"/>
          <w:numId w:val="10"/>
        </w:numPr>
        <w:rPr>
          <w:rFonts w:ascii="Arial Narrow" w:hAnsi="Arial Narrow"/>
          <w:sz w:val="24"/>
          <w:szCs w:val="24"/>
        </w:rPr>
      </w:pPr>
      <w:r>
        <w:rPr>
          <w:rFonts w:ascii="Arial Narrow" w:hAnsi="Arial Narrow"/>
          <w:sz w:val="24"/>
          <w:szCs w:val="24"/>
        </w:rPr>
        <w:t xml:space="preserve">Chewing begins mechanical breakdown. </w:t>
      </w:r>
    </w:p>
    <w:p w14:paraId="249E102E" w14:textId="22EC4AD5" w:rsidR="002429B7" w:rsidRDefault="002429B7" w:rsidP="002429B7">
      <w:pPr>
        <w:pStyle w:val="NoSpacing"/>
        <w:numPr>
          <w:ilvl w:val="0"/>
          <w:numId w:val="10"/>
        </w:numPr>
        <w:rPr>
          <w:rFonts w:ascii="Arial Narrow" w:hAnsi="Arial Narrow"/>
          <w:sz w:val="24"/>
          <w:szCs w:val="24"/>
        </w:rPr>
      </w:pPr>
      <w:r>
        <w:rPr>
          <w:rFonts w:ascii="Arial Narrow" w:hAnsi="Arial Narrow"/>
          <w:sz w:val="24"/>
          <w:szCs w:val="24"/>
        </w:rPr>
        <w:t xml:space="preserve">Chewed food is called a bolus (a </w:t>
      </w:r>
      <w:proofErr w:type="gramStart"/>
      <w:r>
        <w:rPr>
          <w:rFonts w:ascii="Arial Narrow" w:hAnsi="Arial Narrow"/>
          <w:sz w:val="24"/>
          <w:szCs w:val="24"/>
        </w:rPr>
        <w:t>small rounded</w:t>
      </w:r>
      <w:proofErr w:type="gramEnd"/>
      <w:r>
        <w:rPr>
          <w:rFonts w:ascii="Arial Narrow" w:hAnsi="Arial Narrow"/>
          <w:sz w:val="24"/>
          <w:szCs w:val="24"/>
        </w:rPr>
        <w:t xml:space="preserve"> mass to be swallowed).</w:t>
      </w:r>
    </w:p>
    <w:p w14:paraId="5DFF8499" w14:textId="0AE5CFC9" w:rsidR="002429B7" w:rsidRDefault="002429B7" w:rsidP="002429B7">
      <w:pPr>
        <w:pStyle w:val="NoSpacing"/>
        <w:numPr>
          <w:ilvl w:val="0"/>
          <w:numId w:val="10"/>
        </w:numPr>
        <w:rPr>
          <w:rFonts w:ascii="Arial Narrow" w:hAnsi="Arial Narrow"/>
          <w:sz w:val="24"/>
          <w:szCs w:val="24"/>
        </w:rPr>
      </w:pPr>
      <w:r>
        <w:rPr>
          <w:rFonts w:ascii="Arial Narrow" w:hAnsi="Arial Narrow"/>
          <w:sz w:val="24"/>
          <w:szCs w:val="24"/>
        </w:rPr>
        <w:t>6 months: cutting teeth</w:t>
      </w:r>
    </w:p>
    <w:p w14:paraId="62559A91" w14:textId="79570DEE" w:rsidR="002429B7" w:rsidRPr="002429B7" w:rsidRDefault="002429B7" w:rsidP="002429B7">
      <w:pPr>
        <w:pStyle w:val="NoSpacing"/>
        <w:numPr>
          <w:ilvl w:val="0"/>
          <w:numId w:val="10"/>
        </w:numPr>
        <w:rPr>
          <w:rFonts w:ascii="Arial Narrow" w:hAnsi="Arial Narrow"/>
          <w:sz w:val="24"/>
          <w:szCs w:val="24"/>
        </w:rPr>
      </w:pPr>
      <w:r>
        <w:rPr>
          <w:rFonts w:ascii="Arial Narrow" w:hAnsi="Arial Narrow"/>
          <w:sz w:val="24"/>
          <w:szCs w:val="24"/>
        </w:rPr>
        <w:t>6 years: losing teeth</w:t>
      </w:r>
    </w:p>
    <w:p w14:paraId="7C2E641B" w14:textId="2B1C5812" w:rsidR="00316EE9" w:rsidRDefault="00316EE9" w:rsidP="00582C8F">
      <w:pPr>
        <w:pStyle w:val="NoSpacing"/>
        <w:rPr>
          <w:rFonts w:ascii="Arial Narrow" w:hAnsi="Arial Narrow"/>
          <w:b/>
          <w:bCs/>
          <w:sz w:val="24"/>
          <w:szCs w:val="24"/>
        </w:rPr>
      </w:pPr>
      <w:r>
        <w:rPr>
          <w:rFonts w:ascii="Arial Narrow" w:hAnsi="Arial Narrow"/>
          <w:b/>
          <w:bCs/>
          <w:sz w:val="24"/>
          <w:szCs w:val="24"/>
        </w:rPr>
        <w:t>Typical Tooth:</w:t>
      </w:r>
    </w:p>
    <w:p w14:paraId="796B74A4" w14:textId="2468E3E1" w:rsidR="00316EE9" w:rsidRDefault="002429B7" w:rsidP="002429B7">
      <w:pPr>
        <w:pStyle w:val="NoSpacing"/>
        <w:numPr>
          <w:ilvl w:val="0"/>
          <w:numId w:val="11"/>
        </w:numPr>
        <w:rPr>
          <w:rFonts w:ascii="Arial Narrow" w:hAnsi="Arial Narrow"/>
          <w:sz w:val="24"/>
          <w:szCs w:val="24"/>
        </w:rPr>
      </w:pPr>
      <w:r>
        <w:rPr>
          <w:rFonts w:ascii="Arial Narrow" w:hAnsi="Arial Narrow"/>
          <w:sz w:val="24"/>
          <w:szCs w:val="24"/>
        </w:rPr>
        <w:t>Three main parts of a tooth:</w:t>
      </w:r>
    </w:p>
    <w:p w14:paraId="66FAE5BC" w14:textId="58B61F76" w:rsidR="002429B7" w:rsidRDefault="002429B7" w:rsidP="002429B7">
      <w:pPr>
        <w:pStyle w:val="NoSpacing"/>
        <w:numPr>
          <w:ilvl w:val="1"/>
          <w:numId w:val="11"/>
        </w:numPr>
        <w:rPr>
          <w:rFonts w:ascii="Arial Narrow" w:hAnsi="Arial Narrow"/>
          <w:sz w:val="24"/>
          <w:szCs w:val="24"/>
        </w:rPr>
      </w:pPr>
      <w:r>
        <w:rPr>
          <w:rFonts w:ascii="Arial Narrow" w:hAnsi="Arial Narrow"/>
          <w:sz w:val="24"/>
          <w:szCs w:val="24"/>
        </w:rPr>
        <w:t>Crown, root &amp; neck.</w:t>
      </w:r>
    </w:p>
    <w:p w14:paraId="5DE1C69C" w14:textId="19FE5B59" w:rsidR="002429B7" w:rsidRDefault="002429B7" w:rsidP="002429B7">
      <w:pPr>
        <w:pStyle w:val="NoSpacing"/>
        <w:numPr>
          <w:ilvl w:val="0"/>
          <w:numId w:val="11"/>
        </w:numPr>
        <w:rPr>
          <w:rFonts w:ascii="Arial Narrow" w:hAnsi="Arial Narrow"/>
          <w:sz w:val="24"/>
          <w:szCs w:val="24"/>
        </w:rPr>
      </w:pPr>
      <w:r>
        <w:rPr>
          <w:rFonts w:ascii="Arial Narrow" w:hAnsi="Arial Narrow"/>
          <w:sz w:val="24"/>
          <w:szCs w:val="24"/>
        </w:rPr>
        <w:t xml:space="preserve">Crown: </w:t>
      </w:r>
      <w:r w:rsidR="009620AB">
        <w:rPr>
          <w:rFonts w:ascii="Arial Narrow" w:hAnsi="Arial Narrow"/>
          <w:sz w:val="24"/>
          <w:szCs w:val="24"/>
        </w:rPr>
        <w:t xml:space="preserve">part that is visible in the mouth and is made of boney material called dentin and is covered by enamel which is the hardest tissue in the body. </w:t>
      </w:r>
    </w:p>
    <w:p w14:paraId="4E033175" w14:textId="357AF035" w:rsidR="009620AB" w:rsidRDefault="009620AB" w:rsidP="002429B7">
      <w:pPr>
        <w:pStyle w:val="NoSpacing"/>
        <w:numPr>
          <w:ilvl w:val="0"/>
          <w:numId w:val="11"/>
        </w:numPr>
        <w:rPr>
          <w:rFonts w:ascii="Arial Narrow" w:hAnsi="Arial Narrow"/>
          <w:sz w:val="24"/>
          <w:szCs w:val="24"/>
        </w:rPr>
      </w:pPr>
      <w:r>
        <w:rPr>
          <w:rFonts w:ascii="Arial Narrow" w:hAnsi="Arial Narrow"/>
          <w:sz w:val="24"/>
          <w:szCs w:val="24"/>
        </w:rPr>
        <w:t>Enamel is made to withstand the grinding that occurs during chewing of hard and brittle foods.</w:t>
      </w:r>
    </w:p>
    <w:p w14:paraId="485DE5AA" w14:textId="55A9FBF0" w:rsidR="009620AB" w:rsidRDefault="009620AB" w:rsidP="002429B7">
      <w:pPr>
        <w:pStyle w:val="NoSpacing"/>
        <w:numPr>
          <w:ilvl w:val="0"/>
          <w:numId w:val="11"/>
        </w:numPr>
        <w:rPr>
          <w:rFonts w:ascii="Arial Narrow" w:hAnsi="Arial Narrow"/>
          <w:sz w:val="24"/>
          <w:szCs w:val="24"/>
        </w:rPr>
      </w:pPr>
      <w:r>
        <w:rPr>
          <w:rFonts w:ascii="Arial Narrow" w:hAnsi="Arial Narrow"/>
          <w:sz w:val="24"/>
          <w:szCs w:val="24"/>
        </w:rPr>
        <w:t>Root and neck of each tooth are covered by cementum.</w:t>
      </w:r>
    </w:p>
    <w:p w14:paraId="73059B0A" w14:textId="3C78DBB4" w:rsidR="009620AB" w:rsidRDefault="009620AB" w:rsidP="002429B7">
      <w:pPr>
        <w:pStyle w:val="NoSpacing"/>
        <w:numPr>
          <w:ilvl w:val="0"/>
          <w:numId w:val="11"/>
        </w:numPr>
        <w:rPr>
          <w:rFonts w:ascii="Arial Narrow" w:hAnsi="Arial Narrow"/>
          <w:sz w:val="24"/>
          <w:szCs w:val="24"/>
        </w:rPr>
      </w:pPr>
      <w:r>
        <w:rPr>
          <w:rFonts w:ascii="Arial Narrow" w:hAnsi="Arial Narrow"/>
          <w:sz w:val="24"/>
          <w:szCs w:val="24"/>
        </w:rPr>
        <w:t xml:space="preserve">Center of the tooth contains a pulp cavity made of connective tissue, blood, lymphatic </w:t>
      </w:r>
      <w:proofErr w:type="gramStart"/>
      <w:r>
        <w:rPr>
          <w:rFonts w:ascii="Arial Narrow" w:hAnsi="Arial Narrow"/>
          <w:sz w:val="24"/>
          <w:szCs w:val="24"/>
        </w:rPr>
        <w:t>vessels</w:t>
      </w:r>
      <w:proofErr w:type="gramEnd"/>
      <w:r>
        <w:rPr>
          <w:rFonts w:ascii="Arial Narrow" w:hAnsi="Arial Narrow"/>
          <w:sz w:val="24"/>
          <w:szCs w:val="24"/>
        </w:rPr>
        <w:t xml:space="preserve"> and sensory nerves.</w:t>
      </w:r>
    </w:p>
    <w:p w14:paraId="1492F4F7" w14:textId="24F8116E" w:rsidR="009620AB" w:rsidRDefault="009620AB" w:rsidP="009620AB">
      <w:pPr>
        <w:pStyle w:val="NoSpacing"/>
        <w:numPr>
          <w:ilvl w:val="0"/>
          <w:numId w:val="11"/>
        </w:numPr>
        <w:rPr>
          <w:rFonts w:ascii="Arial Narrow" w:hAnsi="Arial Narrow"/>
          <w:sz w:val="24"/>
          <w:szCs w:val="24"/>
        </w:rPr>
      </w:pPr>
      <w:r>
        <w:rPr>
          <w:rFonts w:ascii="Arial Narrow" w:hAnsi="Arial Narrow"/>
          <w:sz w:val="24"/>
          <w:szCs w:val="24"/>
        </w:rPr>
        <w:t>Neck of a tooth is the narrow part that joins the crown to the root.</w:t>
      </w:r>
    </w:p>
    <w:p w14:paraId="7653B344" w14:textId="5DC76621" w:rsidR="009620AB" w:rsidRDefault="009620AB" w:rsidP="009620AB">
      <w:pPr>
        <w:pStyle w:val="NoSpacing"/>
        <w:numPr>
          <w:ilvl w:val="0"/>
          <w:numId w:val="11"/>
        </w:numPr>
        <w:rPr>
          <w:rFonts w:ascii="Arial Narrow" w:hAnsi="Arial Narrow"/>
          <w:sz w:val="24"/>
          <w:szCs w:val="24"/>
        </w:rPr>
      </w:pPr>
      <w:r>
        <w:rPr>
          <w:rFonts w:ascii="Arial Narrow" w:hAnsi="Arial Narrow"/>
          <w:sz w:val="24"/>
          <w:szCs w:val="24"/>
        </w:rPr>
        <w:t>Neck is surrounded by the gingiva “gum”.</w:t>
      </w:r>
    </w:p>
    <w:p w14:paraId="45A5FA92" w14:textId="1335582B" w:rsidR="009620AB" w:rsidRDefault="009620AB" w:rsidP="009620AB">
      <w:pPr>
        <w:pStyle w:val="NoSpacing"/>
        <w:numPr>
          <w:ilvl w:val="0"/>
          <w:numId w:val="11"/>
        </w:numPr>
        <w:rPr>
          <w:rFonts w:ascii="Arial Narrow" w:hAnsi="Arial Narrow"/>
          <w:sz w:val="24"/>
          <w:szCs w:val="24"/>
        </w:rPr>
      </w:pPr>
      <w:r>
        <w:rPr>
          <w:rFonts w:ascii="Arial Narrow" w:hAnsi="Arial Narrow"/>
          <w:sz w:val="24"/>
          <w:szCs w:val="24"/>
        </w:rPr>
        <w:t>Inflammation of the gums: “GINGIVITUS”.</w:t>
      </w:r>
    </w:p>
    <w:p w14:paraId="00841994" w14:textId="285CD3F2" w:rsidR="009620AB" w:rsidRDefault="009620AB" w:rsidP="009620AB">
      <w:pPr>
        <w:pStyle w:val="NoSpacing"/>
        <w:numPr>
          <w:ilvl w:val="0"/>
          <w:numId w:val="11"/>
        </w:numPr>
        <w:rPr>
          <w:rFonts w:ascii="Arial Narrow" w:hAnsi="Arial Narrow"/>
          <w:sz w:val="24"/>
          <w:szCs w:val="24"/>
        </w:rPr>
      </w:pPr>
      <w:r>
        <w:rPr>
          <w:rFonts w:ascii="Arial Narrow" w:hAnsi="Arial Narrow"/>
          <w:sz w:val="24"/>
          <w:szCs w:val="24"/>
        </w:rPr>
        <w:t xml:space="preserve">Root of the tooth is the part that is in the socket and is inside of the upper or lower </w:t>
      </w:r>
      <w:r w:rsidR="00291BB3">
        <w:rPr>
          <w:rFonts w:ascii="Arial Narrow" w:hAnsi="Arial Narrow"/>
          <w:sz w:val="24"/>
          <w:szCs w:val="24"/>
        </w:rPr>
        <w:t>jawbone</w:t>
      </w:r>
      <w:r>
        <w:rPr>
          <w:rFonts w:ascii="Arial Narrow" w:hAnsi="Arial Narrow"/>
          <w:sz w:val="24"/>
          <w:szCs w:val="24"/>
        </w:rPr>
        <w:t xml:space="preserve">. </w:t>
      </w:r>
    </w:p>
    <w:p w14:paraId="0C3BAA88" w14:textId="185349CF" w:rsidR="00291BB3" w:rsidRDefault="00291BB3" w:rsidP="009620AB">
      <w:pPr>
        <w:pStyle w:val="NoSpacing"/>
        <w:numPr>
          <w:ilvl w:val="0"/>
          <w:numId w:val="11"/>
        </w:numPr>
        <w:rPr>
          <w:rFonts w:ascii="Arial Narrow" w:hAnsi="Arial Narrow"/>
          <w:sz w:val="24"/>
          <w:szCs w:val="24"/>
        </w:rPr>
      </w:pPr>
      <w:r>
        <w:rPr>
          <w:rFonts w:ascii="Arial Narrow" w:hAnsi="Arial Narrow"/>
          <w:sz w:val="24"/>
          <w:szCs w:val="24"/>
        </w:rPr>
        <w:t xml:space="preserve">Periodontal membrane lines each tooth socket and anchors tooth to bone. </w:t>
      </w:r>
    </w:p>
    <w:p w14:paraId="64E9FC39" w14:textId="49E5FE63" w:rsidR="00291BB3" w:rsidRDefault="00291BB3" w:rsidP="00291BB3">
      <w:pPr>
        <w:pStyle w:val="NoSpacing"/>
        <w:numPr>
          <w:ilvl w:val="0"/>
          <w:numId w:val="11"/>
        </w:numPr>
        <w:rPr>
          <w:rFonts w:ascii="Arial Narrow" w:hAnsi="Arial Narrow"/>
          <w:sz w:val="24"/>
          <w:szCs w:val="24"/>
        </w:rPr>
      </w:pPr>
      <w:r>
        <w:rPr>
          <w:rFonts w:ascii="Arial Narrow" w:hAnsi="Arial Narrow"/>
          <w:sz w:val="24"/>
          <w:szCs w:val="24"/>
        </w:rPr>
        <w:t>Periodontitis is a more serious infection of the gums and is usually caused my untreated gingivitis.</w:t>
      </w:r>
    </w:p>
    <w:p w14:paraId="175CFE33" w14:textId="1D3DCE14" w:rsidR="00291BB3" w:rsidRPr="00291BB3" w:rsidRDefault="00291BB3" w:rsidP="00291BB3">
      <w:pPr>
        <w:pStyle w:val="NoSpacing"/>
        <w:rPr>
          <w:rFonts w:ascii="Arial Narrow" w:hAnsi="Arial Narrow"/>
          <w:b/>
          <w:bCs/>
          <w:sz w:val="24"/>
          <w:szCs w:val="24"/>
        </w:rPr>
      </w:pPr>
      <w:r>
        <w:rPr>
          <w:rFonts w:ascii="Arial Narrow" w:hAnsi="Arial Narrow"/>
          <w:b/>
          <w:bCs/>
          <w:sz w:val="24"/>
          <w:szCs w:val="24"/>
        </w:rPr>
        <w:t>EXPLAIN THE DIFFERENCE BETWEEN GINGIVITUS AND PERIODONTITIS:</w:t>
      </w:r>
    </w:p>
    <w:tbl>
      <w:tblPr>
        <w:tblStyle w:val="TableGrid"/>
        <w:tblW w:w="0" w:type="auto"/>
        <w:tblLook w:val="04A0" w:firstRow="1" w:lastRow="0" w:firstColumn="1" w:lastColumn="0" w:noHBand="0" w:noVBand="1"/>
      </w:tblPr>
      <w:tblGrid>
        <w:gridCol w:w="5395"/>
        <w:gridCol w:w="5395"/>
      </w:tblGrid>
      <w:tr w:rsidR="00291BB3" w14:paraId="2897BB18" w14:textId="77777777" w:rsidTr="00291BB3">
        <w:trPr>
          <w:trHeight w:val="2150"/>
        </w:trPr>
        <w:tc>
          <w:tcPr>
            <w:tcW w:w="5395" w:type="dxa"/>
          </w:tcPr>
          <w:p w14:paraId="59619956" w14:textId="5B160CCB" w:rsidR="00291BB3" w:rsidRDefault="00291BB3" w:rsidP="00291BB3">
            <w:pPr>
              <w:pStyle w:val="NoSpacing"/>
              <w:jc w:val="center"/>
              <w:rPr>
                <w:rFonts w:ascii="Arial Narrow" w:hAnsi="Arial Narrow"/>
                <w:sz w:val="24"/>
                <w:szCs w:val="24"/>
              </w:rPr>
            </w:pPr>
            <w:r w:rsidRPr="0077240D">
              <w:rPr>
                <w:rFonts w:ascii="Arial Narrow" w:hAnsi="Arial Narrow"/>
                <w:b/>
                <w:bCs/>
                <w:sz w:val="24"/>
                <w:szCs w:val="24"/>
                <w:u w:val="single"/>
              </w:rPr>
              <w:t>GINGIVITUS</w:t>
            </w:r>
            <w:r>
              <w:rPr>
                <w:rFonts w:ascii="Arial Narrow" w:hAnsi="Arial Narrow"/>
                <w:sz w:val="24"/>
                <w:szCs w:val="24"/>
              </w:rPr>
              <w:t>:</w:t>
            </w:r>
          </w:p>
        </w:tc>
        <w:tc>
          <w:tcPr>
            <w:tcW w:w="5395" w:type="dxa"/>
          </w:tcPr>
          <w:p w14:paraId="104455AE" w14:textId="2163D07C" w:rsidR="00291BB3" w:rsidRDefault="00291BB3" w:rsidP="00291BB3">
            <w:pPr>
              <w:pStyle w:val="NoSpacing"/>
              <w:jc w:val="center"/>
              <w:rPr>
                <w:rFonts w:ascii="Arial Narrow" w:hAnsi="Arial Narrow"/>
                <w:sz w:val="24"/>
                <w:szCs w:val="24"/>
              </w:rPr>
            </w:pPr>
            <w:r w:rsidRPr="0077240D">
              <w:rPr>
                <w:rFonts w:ascii="Arial Narrow" w:hAnsi="Arial Narrow"/>
                <w:b/>
                <w:bCs/>
                <w:sz w:val="24"/>
                <w:szCs w:val="24"/>
                <w:u w:val="single"/>
              </w:rPr>
              <w:t>PERIODONTITIS</w:t>
            </w:r>
            <w:r>
              <w:rPr>
                <w:rFonts w:ascii="Arial Narrow" w:hAnsi="Arial Narrow"/>
                <w:sz w:val="24"/>
                <w:szCs w:val="24"/>
              </w:rPr>
              <w:t>:</w:t>
            </w:r>
          </w:p>
        </w:tc>
      </w:tr>
    </w:tbl>
    <w:p w14:paraId="19485489" w14:textId="0C09E848" w:rsidR="009620AB" w:rsidRPr="009620AB" w:rsidRDefault="0077240D" w:rsidP="0077240D">
      <w:pPr>
        <w:pStyle w:val="NoSpacing"/>
        <w:numPr>
          <w:ilvl w:val="0"/>
          <w:numId w:val="12"/>
        </w:numPr>
        <w:rPr>
          <w:rFonts w:ascii="Arial Narrow" w:hAnsi="Arial Narrow"/>
          <w:sz w:val="24"/>
          <w:szCs w:val="24"/>
        </w:rPr>
      </w:pPr>
      <w:r>
        <w:rPr>
          <w:rFonts w:ascii="Arial Narrow" w:hAnsi="Arial Narrow"/>
          <w:sz w:val="24"/>
          <w:szCs w:val="24"/>
        </w:rPr>
        <w:lastRenderedPageBreak/>
        <w:t>DENTAL CARIES: (tooth decay) is a disease of the enamel, dentin and cementum of teeth that result in a permanent defect, a CAVITY.</w:t>
      </w:r>
    </w:p>
    <w:p w14:paraId="37A3C06B" w14:textId="042A44C8" w:rsidR="00316EE9" w:rsidRDefault="00316EE9" w:rsidP="0077240D">
      <w:pPr>
        <w:pStyle w:val="NoSpacing"/>
        <w:rPr>
          <w:rFonts w:ascii="Arial Narrow" w:hAnsi="Arial Narrow"/>
          <w:b/>
          <w:bCs/>
          <w:sz w:val="24"/>
          <w:szCs w:val="24"/>
          <w:u w:val="single"/>
        </w:rPr>
      </w:pPr>
      <w:r w:rsidRPr="00316EE9">
        <w:rPr>
          <w:rFonts w:ascii="Arial Narrow" w:hAnsi="Arial Narrow"/>
          <w:b/>
          <w:bCs/>
          <w:sz w:val="24"/>
          <w:szCs w:val="24"/>
          <w:u w:val="single"/>
        </w:rPr>
        <w:t>Salivary Glands:</w:t>
      </w:r>
    </w:p>
    <w:p w14:paraId="649D7077" w14:textId="2F32F1BB" w:rsidR="0077240D" w:rsidRDefault="0077240D" w:rsidP="0077240D">
      <w:pPr>
        <w:pStyle w:val="NoSpacing"/>
        <w:numPr>
          <w:ilvl w:val="0"/>
          <w:numId w:val="12"/>
        </w:numPr>
        <w:rPr>
          <w:rFonts w:ascii="Arial Narrow" w:hAnsi="Arial Narrow"/>
          <w:sz w:val="24"/>
          <w:szCs w:val="24"/>
        </w:rPr>
      </w:pPr>
      <w:r>
        <w:rPr>
          <w:rFonts w:ascii="Arial Narrow" w:hAnsi="Arial Narrow"/>
          <w:sz w:val="24"/>
          <w:szCs w:val="24"/>
        </w:rPr>
        <w:t>Three pairs of salivary glands:</w:t>
      </w:r>
    </w:p>
    <w:p w14:paraId="115AAD80" w14:textId="77777777" w:rsidR="0077240D" w:rsidRDefault="0077240D" w:rsidP="0077240D">
      <w:pPr>
        <w:pStyle w:val="NoSpacing"/>
        <w:numPr>
          <w:ilvl w:val="1"/>
          <w:numId w:val="12"/>
        </w:numPr>
        <w:rPr>
          <w:rFonts w:ascii="Arial Narrow" w:hAnsi="Arial Narrow"/>
          <w:sz w:val="24"/>
          <w:szCs w:val="24"/>
        </w:rPr>
      </w:pPr>
      <w:r>
        <w:rPr>
          <w:rFonts w:ascii="Arial Narrow" w:hAnsi="Arial Narrow"/>
          <w:sz w:val="24"/>
          <w:szCs w:val="24"/>
        </w:rPr>
        <w:t xml:space="preserve">Parotids, </w:t>
      </w:r>
      <w:proofErr w:type="spellStart"/>
      <w:r>
        <w:rPr>
          <w:rFonts w:ascii="Arial Narrow" w:hAnsi="Arial Narrow"/>
          <w:sz w:val="24"/>
          <w:szCs w:val="24"/>
        </w:rPr>
        <w:t>submandibulars</w:t>
      </w:r>
      <w:proofErr w:type="spellEnd"/>
      <w:r>
        <w:rPr>
          <w:rFonts w:ascii="Arial Narrow" w:hAnsi="Arial Narrow"/>
          <w:sz w:val="24"/>
          <w:szCs w:val="24"/>
        </w:rPr>
        <w:t xml:space="preserve"> &amp; </w:t>
      </w:r>
      <w:proofErr w:type="spellStart"/>
      <w:r>
        <w:rPr>
          <w:rFonts w:ascii="Arial Narrow" w:hAnsi="Arial Narrow"/>
          <w:sz w:val="24"/>
          <w:szCs w:val="24"/>
        </w:rPr>
        <w:t>sublinguals</w:t>
      </w:r>
      <w:proofErr w:type="spellEnd"/>
    </w:p>
    <w:p w14:paraId="05C5C7E5" w14:textId="77777777" w:rsidR="0077240D" w:rsidRDefault="0077240D" w:rsidP="0077240D">
      <w:pPr>
        <w:pStyle w:val="NoSpacing"/>
        <w:numPr>
          <w:ilvl w:val="1"/>
          <w:numId w:val="12"/>
        </w:numPr>
        <w:rPr>
          <w:rFonts w:ascii="Arial Narrow" w:hAnsi="Arial Narrow"/>
          <w:sz w:val="24"/>
          <w:szCs w:val="24"/>
        </w:rPr>
      </w:pPr>
      <w:r>
        <w:rPr>
          <w:rFonts w:ascii="Arial Narrow" w:hAnsi="Arial Narrow"/>
          <w:sz w:val="24"/>
          <w:szCs w:val="24"/>
        </w:rPr>
        <w:t>(These secrete about 1 L of the watery saliva produced each day in an adult.)</w:t>
      </w:r>
    </w:p>
    <w:p w14:paraId="179A1FEF" w14:textId="77777777" w:rsidR="0077240D" w:rsidRDefault="0077240D" w:rsidP="0077240D">
      <w:pPr>
        <w:pStyle w:val="NoSpacing"/>
        <w:numPr>
          <w:ilvl w:val="1"/>
          <w:numId w:val="12"/>
        </w:numPr>
        <w:rPr>
          <w:rFonts w:ascii="Arial Narrow" w:hAnsi="Arial Narrow"/>
          <w:sz w:val="24"/>
          <w:szCs w:val="24"/>
        </w:rPr>
      </w:pPr>
      <w:r>
        <w:rPr>
          <w:rFonts w:ascii="Arial Narrow" w:hAnsi="Arial Narrow"/>
          <w:sz w:val="24"/>
          <w:szCs w:val="24"/>
        </w:rPr>
        <w:t>These are considered exocrine glands because they convey their secretions by way of ducts.</w:t>
      </w:r>
    </w:p>
    <w:p w14:paraId="17E68FA5" w14:textId="77777777" w:rsidR="0077240D" w:rsidRDefault="0077240D" w:rsidP="0077240D">
      <w:pPr>
        <w:pStyle w:val="NoSpacing"/>
        <w:numPr>
          <w:ilvl w:val="1"/>
          <w:numId w:val="12"/>
        </w:numPr>
        <w:rPr>
          <w:rFonts w:ascii="Arial Narrow" w:hAnsi="Arial Narrow"/>
          <w:sz w:val="24"/>
          <w:szCs w:val="24"/>
        </w:rPr>
      </w:pPr>
      <w:r>
        <w:rPr>
          <w:rFonts w:ascii="Arial Narrow" w:hAnsi="Arial Narrow"/>
          <w:sz w:val="24"/>
          <w:szCs w:val="24"/>
        </w:rPr>
        <w:t>Aid in digestion.</w:t>
      </w:r>
    </w:p>
    <w:p w14:paraId="29B7ED2A" w14:textId="5B41396D" w:rsidR="0077240D" w:rsidRDefault="0077240D" w:rsidP="0077240D">
      <w:pPr>
        <w:pStyle w:val="NoSpacing"/>
        <w:numPr>
          <w:ilvl w:val="0"/>
          <w:numId w:val="12"/>
        </w:numPr>
        <w:rPr>
          <w:rFonts w:ascii="Arial Narrow" w:hAnsi="Arial Narrow"/>
          <w:sz w:val="24"/>
          <w:szCs w:val="24"/>
        </w:rPr>
      </w:pPr>
      <w:r>
        <w:rPr>
          <w:rFonts w:ascii="Arial Narrow" w:hAnsi="Arial Narrow"/>
          <w:sz w:val="24"/>
          <w:szCs w:val="24"/>
        </w:rPr>
        <w:t>Parotid Glands: (This is where mumps would be) (Mumps can cause sterility in small boys).</w:t>
      </w:r>
    </w:p>
    <w:p w14:paraId="17B31496" w14:textId="77777777" w:rsidR="0077240D" w:rsidRDefault="0077240D" w:rsidP="0077240D">
      <w:pPr>
        <w:pStyle w:val="NoSpacing"/>
        <w:numPr>
          <w:ilvl w:val="1"/>
          <w:numId w:val="12"/>
        </w:numPr>
        <w:rPr>
          <w:rFonts w:ascii="Arial Narrow" w:hAnsi="Arial Narrow"/>
          <w:sz w:val="24"/>
          <w:szCs w:val="24"/>
        </w:rPr>
      </w:pPr>
      <w:r>
        <w:rPr>
          <w:rFonts w:ascii="Arial Narrow" w:hAnsi="Arial Narrow"/>
          <w:sz w:val="24"/>
          <w:szCs w:val="24"/>
        </w:rPr>
        <w:t xml:space="preserve">Largest, </w:t>
      </w:r>
      <w:proofErr w:type="gramStart"/>
      <w:r>
        <w:rPr>
          <w:rFonts w:ascii="Arial Narrow" w:hAnsi="Arial Narrow"/>
          <w:sz w:val="24"/>
          <w:szCs w:val="24"/>
        </w:rPr>
        <w:t>inferior</w:t>
      </w:r>
      <w:proofErr w:type="gramEnd"/>
      <w:r>
        <w:rPr>
          <w:rFonts w:ascii="Arial Narrow" w:hAnsi="Arial Narrow"/>
          <w:sz w:val="24"/>
          <w:szCs w:val="24"/>
        </w:rPr>
        <w:t xml:space="preserve"> and anterior to each ear at the angle of the jaw. </w:t>
      </w:r>
    </w:p>
    <w:p w14:paraId="2FDDB447" w14:textId="77777777" w:rsidR="0077240D" w:rsidRDefault="0077240D" w:rsidP="0077240D">
      <w:pPr>
        <w:pStyle w:val="NoSpacing"/>
        <w:numPr>
          <w:ilvl w:val="1"/>
          <w:numId w:val="12"/>
        </w:numPr>
        <w:rPr>
          <w:rFonts w:ascii="Arial Narrow" w:hAnsi="Arial Narrow"/>
          <w:sz w:val="24"/>
          <w:szCs w:val="24"/>
        </w:rPr>
      </w:pPr>
      <w:r>
        <w:rPr>
          <w:rFonts w:ascii="Arial Narrow" w:hAnsi="Arial Narrow"/>
          <w:sz w:val="24"/>
          <w:szCs w:val="24"/>
        </w:rPr>
        <w:t xml:space="preserve">Secrete a solution containing sodium bicarbonate that helps neutralize bacterial acids. </w:t>
      </w:r>
    </w:p>
    <w:p w14:paraId="7468AC1E" w14:textId="77777777" w:rsidR="0077240D" w:rsidRDefault="0077240D" w:rsidP="0077240D">
      <w:pPr>
        <w:pStyle w:val="NoSpacing"/>
        <w:numPr>
          <w:ilvl w:val="0"/>
          <w:numId w:val="12"/>
        </w:numPr>
        <w:rPr>
          <w:rFonts w:ascii="Arial Narrow" w:hAnsi="Arial Narrow"/>
          <w:sz w:val="24"/>
          <w:szCs w:val="24"/>
        </w:rPr>
      </w:pPr>
      <w:r>
        <w:rPr>
          <w:rFonts w:ascii="Arial Narrow" w:hAnsi="Arial Narrow"/>
          <w:sz w:val="24"/>
          <w:szCs w:val="24"/>
        </w:rPr>
        <w:t xml:space="preserve">Submandibular Glands: </w:t>
      </w:r>
    </w:p>
    <w:p w14:paraId="5E4B740D" w14:textId="77777777" w:rsidR="0077240D" w:rsidRDefault="0077240D" w:rsidP="0077240D">
      <w:pPr>
        <w:pStyle w:val="NoSpacing"/>
        <w:numPr>
          <w:ilvl w:val="1"/>
          <w:numId w:val="12"/>
        </w:numPr>
        <w:rPr>
          <w:rFonts w:ascii="Arial Narrow" w:hAnsi="Arial Narrow"/>
          <w:sz w:val="24"/>
          <w:szCs w:val="24"/>
        </w:rPr>
      </w:pPr>
      <w:r>
        <w:rPr>
          <w:rFonts w:ascii="Arial Narrow" w:hAnsi="Arial Narrow"/>
          <w:sz w:val="24"/>
          <w:szCs w:val="24"/>
        </w:rPr>
        <w:t>Either side of the lingual frenulum.</w:t>
      </w:r>
    </w:p>
    <w:p w14:paraId="1A65240A" w14:textId="77777777" w:rsidR="0077240D" w:rsidRDefault="0077240D" w:rsidP="0077240D">
      <w:pPr>
        <w:pStyle w:val="NoSpacing"/>
        <w:numPr>
          <w:ilvl w:val="0"/>
          <w:numId w:val="12"/>
        </w:numPr>
        <w:rPr>
          <w:rFonts w:ascii="Arial Narrow" w:hAnsi="Arial Narrow"/>
          <w:sz w:val="24"/>
          <w:szCs w:val="24"/>
        </w:rPr>
      </w:pPr>
      <w:r>
        <w:rPr>
          <w:rFonts w:ascii="Arial Narrow" w:hAnsi="Arial Narrow"/>
          <w:sz w:val="24"/>
          <w:szCs w:val="24"/>
        </w:rPr>
        <w:t>Sublingual Glands:</w:t>
      </w:r>
    </w:p>
    <w:p w14:paraId="5070711E" w14:textId="7044ED6D" w:rsidR="0077240D" w:rsidRDefault="0077240D" w:rsidP="0077240D">
      <w:pPr>
        <w:pStyle w:val="NoSpacing"/>
        <w:numPr>
          <w:ilvl w:val="1"/>
          <w:numId w:val="12"/>
        </w:numPr>
        <w:rPr>
          <w:rFonts w:ascii="Arial Narrow" w:hAnsi="Arial Narrow"/>
          <w:sz w:val="24"/>
          <w:szCs w:val="24"/>
        </w:rPr>
      </w:pPr>
      <w:r>
        <w:rPr>
          <w:rFonts w:ascii="Arial Narrow" w:hAnsi="Arial Narrow"/>
          <w:sz w:val="24"/>
          <w:szCs w:val="24"/>
        </w:rPr>
        <w:t>Open into the floor of the mouth.</w:t>
      </w:r>
      <w:r w:rsidRPr="0077240D">
        <w:rPr>
          <w:rFonts w:ascii="Arial Narrow" w:hAnsi="Arial Narrow"/>
          <w:sz w:val="24"/>
          <w:szCs w:val="24"/>
        </w:rPr>
        <w:t xml:space="preserve"> </w:t>
      </w:r>
    </w:p>
    <w:p w14:paraId="1F555ED8" w14:textId="4C047F67" w:rsidR="0077240D" w:rsidRDefault="0077240D" w:rsidP="0077240D">
      <w:pPr>
        <w:pStyle w:val="NoSpacing"/>
        <w:numPr>
          <w:ilvl w:val="0"/>
          <w:numId w:val="12"/>
        </w:numPr>
        <w:rPr>
          <w:rFonts w:ascii="Arial Narrow" w:hAnsi="Arial Narrow"/>
          <w:sz w:val="24"/>
          <w:szCs w:val="24"/>
        </w:rPr>
      </w:pPr>
      <w:r>
        <w:rPr>
          <w:rFonts w:ascii="Arial Narrow" w:hAnsi="Arial Narrow"/>
          <w:sz w:val="24"/>
          <w:szCs w:val="24"/>
        </w:rPr>
        <w:t xml:space="preserve">Saliva contains mucus and digestive enzyme called AMYLASE. This begins breaking down complex carbs. </w:t>
      </w:r>
    </w:p>
    <w:p w14:paraId="6398709A" w14:textId="5CD6C0C5" w:rsidR="00334ADA" w:rsidRPr="0077240D" w:rsidRDefault="00334ADA" w:rsidP="0077240D">
      <w:pPr>
        <w:pStyle w:val="NoSpacing"/>
        <w:numPr>
          <w:ilvl w:val="0"/>
          <w:numId w:val="12"/>
        </w:numPr>
        <w:rPr>
          <w:rFonts w:ascii="Arial Narrow" w:hAnsi="Arial Narrow"/>
          <w:sz w:val="24"/>
          <w:szCs w:val="24"/>
        </w:rPr>
      </w:pPr>
      <w:r>
        <w:rPr>
          <w:rFonts w:ascii="Arial Narrow" w:hAnsi="Arial Narrow"/>
          <w:sz w:val="24"/>
          <w:szCs w:val="24"/>
        </w:rPr>
        <w:t>Water and mucus moisten and lubricate the chewed food, allowing it to pass with less friction through the esophagus and on into the stomach.</w:t>
      </w:r>
    </w:p>
    <w:p w14:paraId="134768FF" w14:textId="3696FF60" w:rsidR="00316EE9" w:rsidRDefault="00316EE9" w:rsidP="00582C8F">
      <w:pPr>
        <w:pStyle w:val="NoSpacing"/>
        <w:rPr>
          <w:rFonts w:ascii="Arial Narrow" w:hAnsi="Arial Narrow"/>
          <w:b/>
          <w:bCs/>
          <w:sz w:val="28"/>
          <w:szCs w:val="28"/>
          <w:u w:val="single"/>
        </w:rPr>
      </w:pPr>
      <w:r w:rsidRPr="00316EE9">
        <w:rPr>
          <w:rFonts w:ascii="Arial Narrow" w:hAnsi="Arial Narrow"/>
          <w:b/>
          <w:bCs/>
          <w:sz w:val="28"/>
          <w:szCs w:val="28"/>
          <w:u w:val="single"/>
        </w:rPr>
        <w:t>Pharynx:</w:t>
      </w:r>
    </w:p>
    <w:tbl>
      <w:tblPr>
        <w:tblStyle w:val="TableGrid"/>
        <w:tblW w:w="0" w:type="auto"/>
        <w:tblLook w:val="04A0" w:firstRow="1" w:lastRow="0" w:firstColumn="1" w:lastColumn="0" w:noHBand="0" w:noVBand="1"/>
      </w:tblPr>
      <w:tblGrid>
        <w:gridCol w:w="5395"/>
        <w:gridCol w:w="5395"/>
      </w:tblGrid>
      <w:tr w:rsidR="00316EE9" w14:paraId="5D30DC52" w14:textId="77777777" w:rsidTr="00316EE9">
        <w:trPr>
          <w:trHeight w:val="368"/>
        </w:trPr>
        <w:tc>
          <w:tcPr>
            <w:tcW w:w="5395" w:type="dxa"/>
          </w:tcPr>
          <w:p w14:paraId="26AAE5B9" w14:textId="596FADE9" w:rsidR="00316EE9" w:rsidRDefault="00316EE9" w:rsidP="00582C8F">
            <w:pPr>
              <w:pStyle w:val="NoSpacing"/>
              <w:rPr>
                <w:rFonts w:ascii="Arial Narrow" w:hAnsi="Arial Narrow"/>
                <w:b/>
                <w:bCs/>
                <w:sz w:val="24"/>
                <w:szCs w:val="24"/>
                <w:u w:val="single"/>
              </w:rPr>
            </w:pPr>
            <w:r>
              <w:rPr>
                <w:rFonts w:ascii="Arial Narrow" w:hAnsi="Arial Narrow"/>
                <w:b/>
                <w:bCs/>
                <w:sz w:val="24"/>
                <w:szCs w:val="24"/>
                <w:u w:val="single"/>
              </w:rPr>
              <w:t>Structure:</w:t>
            </w:r>
          </w:p>
        </w:tc>
        <w:tc>
          <w:tcPr>
            <w:tcW w:w="5395" w:type="dxa"/>
          </w:tcPr>
          <w:p w14:paraId="053BAB8C" w14:textId="137B7063" w:rsidR="00316EE9" w:rsidRDefault="00316EE9" w:rsidP="00582C8F">
            <w:pPr>
              <w:pStyle w:val="NoSpacing"/>
              <w:rPr>
                <w:rFonts w:ascii="Arial Narrow" w:hAnsi="Arial Narrow"/>
                <w:b/>
                <w:bCs/>
                <w:sz w:val="24"/>
                <w:szCs w:val="24"/>
                <w:u w:val="single"/>
              </w:rPr>
            </w:pPr>
            <w:r>
              <w:rPr>
                <w:rFonts w:ascii="Arial Narrow" w:hAnsi="Arial Narrow"/>
                <w:b/>
                <w:bCs/>
                <w:sz w:val="24"/>
                <w:szCs w:val="24"/>
                <w:u w:val="single"/>
              </w:rPr>
              <w:t>Function:</w:t>
            </w:r>
          </w:p>
        </w:tc>
      </w:tr>
      <w:tr w:rsidR="00316EE9" w14:paraId="220D16D6" w14:textId="77777777" w:rsidTr="00316EE9">
        <w:trPr>
          <w:trHeight w:val="3410"/>
        </w:trPr>
        <w:tc>
          <w:tcPr>
            <w:tcW w:w="5395" w:type="dxa"/>
          </w:tcPr>
          <w:p w14:paraId="1AEEB2D0" w14:textId="77777777" w:rsidR="00316EE9" w:rsidRDefault="00334ADA" w:rsidP="00334ADA">
            <w:pPr>
              <w:pStyle w:val="NoSpacing"/>
              <w:numPr>
                <w:ilvl w:val="0"/>
                <w:numId w:val="14"/>
              </w:numPr>
              <w:rPr>
                <w:rFonts w:ascii="Arial Narrow" w:hAnsi="Arial Narrow"/>
                <w:sz w:val="20"/>
                <w:szCs w:val="20"/>
              </w:rPr>
            </w:pPr>
            <w:r>
              <w:rPr>
                <w:rFonts w:ascii="Arial Narrow" w:hAnsi="Arial Narrow"/>
                <w:sz w:val="20"/>
                <w:szCs w:val="20"/>
              </w:rPr>
              <w:t>Tubelike structure made of muscle and lined with mucus membrane.</w:t>
            </w:r>
          </w:p>
          <w:p w14:paraId="0A51923C" w14:textId="77777777" w:rsidR="00334ADA" w:rsidRDefault="00334ADA" w:rsidP="00334ADA">
            <w:pPr>
              <w:pStyle w:val="NoSpacing"/>
              <w:numPr>
                <w:ilvl w:val="0"/>
                <w:numId w:val="14"/>
              </w:numPr>
              <w:rPr>
                <w:rFonts w:ascii="Arial Narrow" w:hAnsi="Arial Narrow"/>
                <w:sz w:val="20"/>
                <w:szCs w:val="20"/>
              </w:rPr>
            </w:pPr>
            <w:r>
              <w:rPr>
                <w:rFonts w:ascii="Arial Narrow" w:hAnsi="Arial Narrow"/>
                <w:sz w:val="20"/>
                <w:szCs w:val="20"/>
              </w:rPr>
              <w:t xml:space="preserve">Behind nasal cavities and mouth. </w:t>
            </w:r>
          </w:p>
          <w:p w14:paraId="27FD5B80" w14:textId="77777777" w:rsidR="00334ADA" w:rsidRDefault="00334ADA" w:rsidP="00334ADA">
            <w:pPr>
              <w:pStyle w:val="NoSpacing"/>
              <w:numPr>
                <w:ilvl w:val="0"/>
                <w:numId w:val="14"/>
              </w:numPr>
              <w:rPr>
                <w:rFonts w:ascii="Arial Narrow" w:hAnsi="Arial Narrow"/>
                <w:sz w:val="20"/>
                <w:szCs w:val="20"/>
              </w:rPr>
            </w:pPr>
            <w:r>
              <w:rPr>
                <w:rFonts w:ascii="Arial Narrow" w:hAnsi="Arial Narrow"/>
                <w:sz w:val="20"/>
                <w:szCs w:val="20"/>
              </w:rPr>
              <w:t>Functions as part of the respiratory and digestive system.</w:t>
            </w:r>
          </w:p>
          <w:p w14:paraId="60F9D131" w14:textId="77777777" w:rsidR="00334ADA" w:rsidRDefault="00334ADA" w:rsidP="00334ADA">
            <w:pPr>
              <w:pStyle w:val="NoSpacing"/>
              <w:numPr>
                <w:ilvl w:val="0"/>
                <w:numId w:val="14"/>
              </w:numPr>
              <w:rPr>
                <w:rFonts w:ascii="Arial Narrow" w:hAnsi="Arial Narrow"/>
                <w:sz w:val="20"/>
                <w:szCs w:val="20"/>
              </w:rPr>
            </w:pPr>
            <w:r>
              <w:rPr>
                <w:rFonts w:ascii="Arial Narrow" w:hAnsi="Arial Narrow"/>
                <w:sz w:val="20"/>
                <w:szCs w:val="20"/>
              </w:rPr>
              <w:t>Air passes through it on the way to the lungs.</w:t>
            </w:r>
          </w:p>
          <w:p w14:paraId="46F401B4" w14:textId="77777777" w:rsidR="00334ADA" w:rsidRDefault="00334ADA" w:rsidP="00334ADA">
            <w:pPr>
              <w:pStyle w:val="NoSpacing"/>
              <w:numPr>
                <w:ilvl w:val="0"/>
                <w:numId w:val="14"/>
              </w:numPr>
              <w:rPr>
                <w:rFonts w:ascii="Arial Narrow" w:hAnsi="Arial Narrow"/>
                <w:sz w:val="20"/>
                <w:szCs w:val="20"/>
              </w:rPr>
            </w:pPr>
            <w:r>
              <w:rPr>
                <w:rFonts w:ascii="Arial Narrow" w:hAnsi="Arial Narrow"/>
                <w:sz w:val="20"/>
                <w:szCs w:val="20"/>
              </w:rPr>
              <w:t xml:space="preserve">Food passes through it on the way to the stomach. </w:t>
            </w:r>
          </w:p>
          <w:p w14:paraId="6E3A6E28" w14:textId="665B7421" w:rsidR="00334ADA" w:rsidRDefault="00334ADA" w:rsidP="00334ADA">
            <w:pPr>
              <w:pStyle w:val="NoSpacing"/>
              <w:numPr>
                <w:ilvl w:val="0"/>
                <w:numId w:val="14"/>
              </w:numPr>
              <w:rPr>
                <w:rFonts w:ascii="Arial Narrow" w:hAnsi="Arial Narrow"/>
                <w:sz w:val="20"/>
                <w:szCs w:val="20"/>
              </w:rPr>
            </w:pPr>
            <w:r>
              <w:rPr>
                <w:rFonts w:ascii="Arial Narrow" w:hAnsi="Arial Narrow"/>
                <w:sz w:val="20"/>
                <w:szCs w:val="20"/>
              </w:rPr>
              <w:t xml:space="preserve">Subdivided </w:t>
            </w:r>
            <w:proofErr w:type="gramStart"/>
            <w:r>
              <w:rPr>
                <w:rFonts w:ascii="Arial Narrow" w:hAnsi="Arial Narrow"/>
                <w:sz w:val="20"/>
                <w:szCs w:val="20"/>
              </w:rPr>
              <w:t>in to</w:t>
            </w:r>
            <w:proofErr w:type="gramEnd"/>
            <w:r>
              <w:rPr>
                <w:rFonts w:ascii="Arial Narrow" w:hAnsi="Arial Narrow"/>
                <w:sz w:val="20"/>
                <w:szCs w:val="20"/>
              </w:rPr>
              <w:t xml:space="preserve"> nasopharynx, oropharynx and laryngopharynx.</w:t>
            </w:r>
          </w:p>
          <w:p w14:paraId="3681140D" w14:textId="24C1EBCD" w:rsidR="00334ADA" w:rsidRPr="00334ADA" w:rsidRDefault="00334ADA" w:rsidP="00334ADA">
            <w:pPr>
              <w:pStyle w:val="NoSpacing"/>
              <w:numPr>
                <w:ilvl w:val="0"/>
                <w:numId w:val="14"/>
              </w:numPr>
              <w:rPr>
                <w:rFonts w:ascii="Arial Narrow" w:hAnsi="Arial Narrow"/>
                <w:sz w:val="20"/>
                <w:szCs w:val="20"/>
              </w:rPr>
            </w:pPr>
            <w:r>
              <w:rPr>
                <w:rFonts w:ascii="Arial Narrow" w:hAnsi="Arial Narrow"/>
                <w:sz w:val="20"/>
                <w:szCs w:val="20"/>
              </w:rPr>
              <w:t>Tonsils protect it from infection.</w:t>
            </w:r>
          </w:p>
        </w:tc>
        <w:tc>
          <w:tcPr>
            <w:tcW w:w="5395" w:type="dxa"/>
          </w:tcPr>
          <w:p w14:paraId="0AADC826" w14:textId="77777777" w:rsidR="00316EE9" w:rsidRDefault="00334ADA" w:rsidP="00334ADA">
            <w:pPr>
              <w:pStyle w:val="NoSpacing"/>
              <w:numPr>
                <w:ilvl w:val="0"/>
                <w:numId w:val="14"/>
              </w:numPr>
              <w:rPr>
                <w:rFonts w:ascii="Arial Narrow" w:hAnsi="Arial Narrow"/>
                <w:sz w:val="20"/>
                <w:szCs w:val="20"/>
              </w:rPr>
            </w:pPr>
            <w:r>
              <w:rPr>
                <w:rFonts w:ascii="Arial Narrow" w:hAnsi="Arial Narrow"/>
                <w:sz w:val="20"/>
                <w:szCs w:val="20"/>
              </w:rPr>
              <w:t xml:space="preserve">Oropharynx is most directly involved in digestive processes because it is involved in swallowing. </w:t>
            </w:r>
          </w:p>
          <w:p w14:paraId="35AF7756" w14:textId="77777777" w:rsidR="00334ADA" w:rsidRDefault="00334ADA" w:rsidP="00334ADA">
            <w:pPr>
              <w:pStyle w:val="NoSpacing"/>
              <w:numPr>
                <w:ilvl w:val="0"/>
                <w:numId w:val="14"/>
              </w:numPr>
              <w:rPr>
                <w:rFonts w:ascii="Arial Narrow" w:hAnsi="Arial Narrow"/>
                <w:sz w:val="20"/>
                <w:szCs w:val="20"/>
              </w:rPr>
            </w:pPr>
            <w:r>
              <w:rPr>
                <w:rFonts w:ascii="Arial Narrow" w:hAnsi="Arial Narrow"/>
                <w:sz w:val="20"/>
                <w:szCs w:val="20"/>
              </w:rPr>
              <w:t>Swallowing is also called DEGLUTITION.</w:t>
            </w:r>
          </w:p>
          <w:p w14:paraId="3D768F74" w14:textId="77777777" w:rsidR="00334ADA" w:rsidRDefault="00334ADA" w:rsidP="00334ADA">
            <w:pPr>
              <w:pStyle w:val="NoSpacing"/>
              <w:numPr>
                <w:ilvl w:val="0"/>
                <w:numId w:val="14"/>
              </w:numPr>
              <w:rPr>
                <w:rFonts w:ascii="Arial Narrow" w:hAnsi="Arial Narrow"/>
                <w:sz w:val="20"/>
                <w:szCs w:val="20"/>
              </w:rPr>
            </w:pPr>
            <w:r>
              <w:rPr>
                <w:rFonts w:ascii="Arial Narrow" w:hAnsi="Arial Narrow"/>
                <w:sz w:val="20"/>
                <w:szCs w:val="20"/>
              </w:rPr>
              <w:t>Mastication involves voluntary movements to make BOLUS of food and saliva in the mouth, then it is involuntarily moved through the oropharynx and into the esophagus and into the stomach.</w:t>
            </w:r>
          </w:p>
          <w:p w14:paraId="37C01A31" w14:textId="77777777" w:rsidR="00334ADA" w:rsidRDefault="00334ADA" w:rsidP="00334ADA">
            <w:pPr>
              <w:pStyle w:val="NoSpacing"/>
              <w:numPr>
                <w:ilvl w:val="0"/>
                <w:numId w:val="14"/>
              </w:numPr>
              <w:rPr>
                <w:rFonts w:ascii="Arial Narrow" w:hAnsi="Arial Narrow"/>
                <w:sz w:val="20"/>
                <w:szCs w:val="20"/>
              </w:rPr>
            </w:pPr>
            <w:r>
              <w:rPr>
                <w:rFonts w:ascii="Arial Narrow" w:hAnsi="Arial Narrow"/>
                <w:sz w:val="20"/>
                <w:szCs w:val="20"/>
              </w:rPr>
              <w:t xml:space="preserve">Swallowing requires coordination of pharyngeal muscles and other muscles in the head and neck. </w:t>
            </w:r>
          </w:p>
          <w:p w14:paraId="228F85ED" w14:textId="77777777" w:rsidR="00334ADA" w:rsidRDefault="00334ADA" w:rsidP="00334ADA">
            <w:pPr>
              <w:pStyle w:val="NoSpacing"/>
              <w:numPr>
                <w:ilvl w:val="0"/>
                <w:numId w:val="14"/>
              </w:numPr>
              <w:rPr>
                <w:rFonts w:ascii="Arial Narrow" w:hAnsi="Arial Narrow"/>
                <w:sz w:val="20"/>
                <w:szCs w:val="20"/>
              </w:rPr>
            </w:pPr>
            <w:r>
              <w:rPr>
                <w:rFonts w:ascii="Arial Narrow" w:hAnsi="Arial Narrow"/>
                <w:sz w:val="20"/>
                <w:szCs w:val="20"/>
              </w:rPr>
              <w:t>REGULATION of voluntary swallowing movements is dependent on nervous impulses originating in motor cortex of cerebrum.</w:t>
            </w:r>
          </w:p>
          <w:p w14:paraId="10EAFD88" w14:textId="3DF1AED2" w:rsidR="00334ADA" w:rsidRPr="00334ADA" w:rsidRDefault="00334ADA" w:rsidP="00334ADA">
            <w:pPr>
              <w:pStyle w:val="NoSpacing"/>
              <w:numPr>
                <w:ilvl w:val="0"/>
                <w:numId w:val="14"/>
              </w:numPr>
              <w:rPr>
                <w:rFonts w:ascii="Arial Narrow" w:hAnsi="Arial Narrow"/>
                <w:sz w:val="20"/>
                <w:szCs w:val="20"/>
              </w:rPr>
            </w:pPr>
            <w:r>
              <w:rPr>
                <w:rFonts w:ascii="Arial Narrow" w:hAnsi="Arial Narrow"/>
                <w:sz w:val="20"/>
                <w:szCs w:val="20"/>
              </w:rPr>
              <w:t>Involuntary movements are regulated by impulses originating in the “deglutition center” located in medulla and pons.</w:t>
            </w:r>
          </w:p>
        </w:tc>
      </w:tr>
    </w:tbl>
    <w:p w14:paraId="34F5C4FF" w14:textId="77777777" w:rsidR="006A5B0E" w:rsidRDefault="006A5B0E" w:rsidP="00582C8F">
      <w:pPr>
        <w:pStyle w:val="NoSpacing"/>
        <w:rPr>
          <w:rFonts w:ascii="Arial Narrow" w:hAnsi="Arial Narrow"/>
          <w:b/>
          <w:bCs/>
          <w:sz w:val="28"/>
          <w:szCs w:val="28"/>
          <w:u w:val="single"/>
        </w:rPr>
      </w:pPr>
    </w:p>
    <w:p w14:paraId="706A25E1" w14:textId="608DA4BD" w:rsidR="00316EE9" w:rsidRDefault="00316EE9" w:rsidP="00582C8F">
      <w:pPr>
        <w:pStyle w:val="NoSpacing"/>
        <w:rPr>
          <w:rFonts w:ascii="Arial Narrow" w:hAnsi="Arial Narrow"/>
          <w:b/>
          <w:bCs/>
          <w:sz w:val="28"/>
          <w:szCs w:val="28"/>
          <w:u w:val="single"/>
        </w:rPr>
      </w:pPr>
      <w:r w:rsidRPr="00316EE9">
        <w:rPr>
          <w:rFonts w:ascii="Arial Narrow" w:hAnsi="Arial Narrow"/>
          <w:b/>
          <w:bCs/>
          <w:sz w:val="28"/>
          <w:szCs w:val="28"/>
          <w:u w:val="single"/>
        </w:rPr>
        <w:t>Esophagus:</w:t>
      </w:r>
    </w:p>
    <w:p w14:paraId="70B769D9" w14:textId="6DAC0C1E" w:rsidR="00334ADA" w:rsidRDefault="00334ADA" w:rsidP="00334ADA">
      <w:pPr>
        <w:pStyle w:val="NoSpacing"/>
        <w:numPr>
          <w:ilvl w:val="0"/>
          <w:numId w:val="15"/>
        </w:numPr>
        <w:rPr>
          <w:rFonts w:ascii="Arial Narrow" w:hAnsi="Arial Narrow"/>
          <w:sz w:val="24"/>
          <w:szCs w:val="24"/>
        </w:rPr>
      </w:pPr>
      <w:r>
        <w:rPr>
          <w:rFonts w:ascii="Arial Narrow" w:hAnsi="Arial Narrow"/>
          <w:sz w:val="24"/>
          <w:szCs w:val="24"/>
        </w:rPr>
        <w:t xml:space="preserve">Muscular and mucus lined tube that connects the pharynx to the stomach. </w:t>
      </w:r>
    </w:p>
    <w:p w14:paraId="7C59C37F" w14:textId="2DAF67EB" w:rsidR="00334ADA" w:rsidRDefault="00334ADA" w:rsidP="00334ADA">
      <w:pPr>
        <w:pStyle w:val="NoSpacing"/>
        <w:numPr>
          <w:ilvl w:val="0"/>
          <w:numId w:val="15"/>
        </w:numPr>
        <w:rPr>
          <w:rFonts w:ascii="Arial Narrow" w:hAnsi="Arial Narrow"/>
          <w:sz w:val="24"/>
          <w:szCs w:val="24"/>
        </w:rPr>
      </w:pPr>
      <w:r>
        <w:rPr>
          <w:rFonts w:ascii="Arial Narrow" w:hAnsi="Arial Narrow"/>
          <w:sz w:val="24"/>
          <w:szCs w:val="24"/>
        </w:rPr>
        <w:t>About 10 inches long.</w:t>
      </w:r>
    </w:p>
    <w:p w14:paraId="3D327EFC" w14:textId="25477BFD" w:rsidR="00334ADA" w:rsidRDefault="00334ADA" w:rsidP="00334ADA">
      <w:pPr>
        <w:pStyle w:val="NoSpacing"/>
        <w:numPr>
          <w:ilvl w:val="0"/>
          <w:numId w:val="15"/>
        </w:numPr>
        <w:rPr>
          <w:rFonts w:ascii="Arial Narrow" w:hAnsi="Arial Narrow"/>
          <w:sz w:val="24"/>
          <w:szCs w:val="24"/>
        </w:rPr>
      </w:pPr>
      <w:r>
        <w:rPr>
          <w:rFonts w:ascii="Arial Narrow" w:hAnsi="Arial Narrow"/>
          <w:sz w:val="24"/>
          <w:szCs w:val="24"/>
        </w:rPr>
        <w:t xml:space="preserve">Serves as a dynamic passageway </w:t>
      </w:r>
      <w:r w:rsidR="006A5B0E">
        <w:rPr>
          <w:rFonts w:ascii="Arial Narrow" w:hAnsi="Arial Narrow"/>
          <w:sz w:val="24"/>
          <w:szCs w:val="24"/>
        </w:rPr>
        <w:t>for a bolus of food and saliva.</w:t>
      </w:r>
    </w:p>
    <w:p w14:paraId="426C5FDE" w14:textId="594054A1" w:rsidR="006A5B0E" w:rsidRDefault="006A5B0E" w:rsidP="00334ADA">
      <w:pPr>
        <w:pStyle w:val="NoSpacing"/>
        <w:numPr>
          <w:ilvl w:val="0"/>
          <w:numId w:val="15"/>
        </w:numPr>
        <w:rPr>
          <w:rFonts w:ascii="Arial Narrow" w:hAnsi="Arial Narrow"/>
          <w:sz w:val="24"/>
          <w:szCs w:val="24"/>
        </w:rPr>
      </w:pPr>
      <w:r>
        <w:rPr>
          <w:rFonts w:ascii="Arial Narrow" w:hAnsi="Arial Narrow"/>
          <w:sz w:val="24"/>
          <w:szCs w:val="24"/>
        </w:rPr>
        <w:t xml:space="preserve">Production of mucus lubricates the tube for ease of pass. </w:t>
      </w:r>
    </w:p>
    <w:p w14:paraId="13FB7C9B" w14:textId="29A6F850" w:rsidR="006A5B0E" w:rsidRDefault="006A5B0E" w:rsidP="00334ADA">
      <w:pPr>
        <w:pStyle w:val="NoSpacing"/>
        <w:numPr>
          <w:ilvl w:val="0"/>
          <w:numId w:val="15"/>
        </w:numPr>
        <w:rPr>
          <w:rFonts w:ascii="Arial Narrow" w:hAnsi="Arial Narrow"/>
          <w:sz w:val="24"/>
          <w:szCs w:val="24"/>
        </w:rPr>
      </w:pPr>
      <w:r>
        <w:rPr>
          <w:rFonts w:ascii="Arial Narrow" w:hAnsi="Arial Narrow"/>
          <w:sz w:val="24"/>
          <w:szCs w:val="24"/>
        </w:rPr>
        <w:t xml:space="preserve">Each end of the tube has a sphincter. </w:t>
      </w:r>
    </w:p>
    <w:p w14:paraId="0590DD5F" w14:textId="582639A6" w:rsidR="006A5B0E" w:rsidRDefault="006A5B0E" w:rsidP="00334ADA">
      <w:pPr>
        <w:pStyle w:val="NoSpacing"/>
        <w:numPr>
          <w:ilvl w:val="0"/>
          <w:numId w:val="15"/>
        </w:numPr>
        <w:rPr>
          <w:rFonts w:ascii="Arial Narrow" w:hAnsi="Arial Narrow"/>
          <w:sz w:val="24"/>
          <w:szCs w:val="24"/>
        </w:rPr>
      </w:pPr>
      <w:r>
        <w:rPr>
          <w:rFonts w:ascii="Arial Narrow" w:hAnsi="Arial Narrow"/>
          <w:sz w:val="24"/>
          <w:szCs w:val="24"/>
        </w:rPr>
        <w:t xml:space="preserve">Sphincters are valvelike rings of muscle tissue that surround tubular structures or body openings. </w:t>
      </w:r>
    </w:p>
    <w:p w14:paraId="4D7E798F" w14:textId="342D33D4" w:rsidR="006A5B0E" w:rsidRDefault="006A5B0E" w:rsidP="00334ADA">
      <w:pPr>
        <w:pStyle w:val="NoSpacing"/>
        <w:numPr>
          <w:ilvl w:val="0"/>
          <w:numId w:val="15"/>
        </w:numPr>
        <w:rPr>
          <w:rFonts w:ascii="Arial Narrow" w:hAnsi="Arial Narrow"/>
          <w:sz w:val="24"/>
          <w:szCs w:val="24"/>
        </w:rPr>
      </w:pPr>
      <w:r>
        <w:rPr>
          <w:rFonts w:ascii="Arial Narrow" w:hAnsi="Arial Narrow"/>
          <w:sz w:val="24"/>
          <w:szCs w:val="24"/>
        </w:rPr>
        <w:t>In the GI tract, sphincters are typically used to keep everything moving down and not moving back up. (Much like the valves in your heart are intended to keep things from flowing back).</w:t>
      </w:r>
    </w:p>
    <w:p w14:paraId="452A1B97" w14:textId="487021F4" w:rsidR="006A5B0E" w:rsidRDefault="006A5B0E" w:rsidP="00334ADA">
      <w:pPr>
        <w:pStyle w:val="NoSpacing"/>
        <w:numPr>
          <w:ilvl w:val="0"/>
          <w:numId w:val="15"/>
        </w:numPr>
        <w:rPr>
          <w:rFonts w:ascii="Arial Narrow" w:hAnsi="Arial Narrow"/>
          <w:sz w:val="24"/>
          <w:szCs w:val="24"/>
        </w:rPr>
      </w:pPr>
      <w:r>
        <w:rPr>
          <w:rFonts w:ascii="Arial Narrow" w:hAnsi="Arial Narrow"/>
          <w:sz w:val="24"/>
          <w:szCs w:val="24"/>
        </w:rPr>
        <w:t>UPPER ESOPHAGEAL SPHINCTER (UES): helps prevent air from entering the tube during respiration.</w:t>
      </w:r>
    </w:p>
    <w:p w14:paraId="677E54C2" w14:textId="1469882A" w:rsidR="006A5B0E" w:rsidRDefault="006A5B0E" w:rsidP="006A5B0E">
      <w:pPr>
        <w:pStyle w:val="NoSpacing"/>
        <w:numPr>
          <w:ilvl w:val="0"/>
          <w:numId w:val="15"/>
        </w:numPr>
        <w:rPr>
          <w:rFonts w:ascii="Arial Narrow" w:hAnsi="Arial Narrow"/>
          <w:sz w:val="24"/>
          <w:szCs w:val="24"/>
        </w:rPr>
      </w:pPr>
      <w:r>
        <w:rPr>
          <w:rFonts w:ascii="Arial Narrow" w:hAnsi="Arial Narrow"/>
          <w:sz w:val="24"/>
          <w:szCs w:val="24"/>
        </w:rPr>
        <w:t>LOWER ESOPHAGEAL SPINGTER (LES) (CARDIAC SPHINCTER): prevents backflow of acidic stomach contents.</w:t>
      </w:r>
    </w:p>
    <w:p w14:paraId="2F997040" w14:textId="2C741B8C" w:rsidR="006A5B0E" w:rsidRDefault="006A5B0E" w:rsidP="006A5B0E">
      <w:pPr>
        <w:pStyle w:val="NoSpacing"/>
        <w:rPr>
          <w:rFonts w:ascii="Arial Narrow" w:hAnsi="Arial Narrow"/>
          <w:sz w:val="24"/>
          <w:szCs w:val="24"/>
        </w:rPr>
      </w:pPr>
    </w:p>
    <w:p w14:paraId="7D518A98" w14:textId="3C3EE706" w:rsidR="006A5B0E" w:rsidRDefault="006A5B0E" w:rsidP="006A5B0E">
      <w:pPr>
        <w:pStyle w:val="NoSpacing"/>
        <w:rPr>
          <w:rFonts w:ascii="Arial Narrow" w:hAnsi="Arial Narrow"/>
          <w:sz w:val="24"/>
          <w:szCs w:val="24"/>
        </w:rPr>
      </w:pPr>
    </w:p>
    <w:p w14:paraId="5431AA1E" w14:textId="1058320B" w:rsidR="006A5B0E" w:rsidRDefault="006A5B0E" w:rsidP="006A5B0E">
      <w:pPr>
        <w:pStyle w:val="NoSpacing"/>
        <w:rPr>
          <w:rFonts w:ascii="Arial Narrow" w:hAnsi="Arial Narrow"/>
          <w:sz w:val="24"/>
          <w:szCs w:val="24"/>
        </w:rPr>
      </w:pPr>
    </w:p>
    <w:p w14:paraId="22848E1D" w14:textId="524CB844" w:rsidR="006A5B0E" w:rsidRDefault="006A5B0E" w:rsidP="006A5B0E">
      <w:pPr>
        <w:pStyle w:val="NoSpacing"/>
        <w:rPr>
          <w:rFonts w:ascii="Arial Narrow" w:hAnsi="Arial Narrow"/>
          <w:sz w:val="24"/>
          <w:szCs w:val="24"/>
        </w:rPr>
      </w:pPr>
    </w:p>
    <w:p w14:paraId="5040C9E1" w14:textId="77777777" w:rsidR="006A5B0E" w:rsidRPr="006A5B0E" w:rsidRDefault="006A5B0E" w:rsidP="006A5B0E">
      <w:pPr>
        <w:pStyle w:val="NoSpacing"/>
        <w:rPr>
          <w:rFonts w:ascii="Arial Narrow" w:hAnsi="Arial Narrow"/>
          <w:sz w:val="24"/>
          <w:szCs w:val="24"/>
        </w:rPr>
      </w:pPr>
    </w:p>
    <w:p w14:paraId="22D3BBB7" w14:textId="51237B24" w:rsidR="00316EE9" w:rsidRDefault="00316EE9" w:rsidP="00582C8F">
      <w:pPr>
        <w:pStyle w:val="NoSpacing"/>
        <w:rPr>
          <w:rFonts w:ascii="Arial Narrow" w:hAnsi="Arial Narrow"/>
          <w:b/>
          <w:bCs/>
          <w:sz w:val="24"/>
          <w:szCs w:val="24"/>
          <w:u w:val="single"/>
        </w:rPr>
      </w:pPr>
      <w:r>
        <w:rPr>
          <w:rFonts w:ascii="Arial Narrow" w:hAnsi="Arial Narrow"/>
          <w:b/>
          <w:bCs/>
          <w:sz w:val="24"/>
          <w:szCs w:val="24"/>
          <w:u w:val="single"/>
        </w:rPr>
        <w:lastRenderedPageBreak/>
        <w:t>Stomach:</w:t>
      </w:r>
    </w:p>
    <w:p w14:paraId="59380020" w14:textId="02BD56CF" w:rsidR="006A5B0E" w:rsidRDefault="006A5B0E" w:rsidP="006A5B0E">
      <w:pPr>
        <w:pStyle w:val="NoSpacing"/>
        <w:numPr>
          <w:ilvl w:val="0"/>
          <w:numId w:val="18"/>
        </w:numPr>
        <w:rPr>
          <w:rFonts w:ascii="Arial Narrow" w:hAnsi="Arial Narrow"/>
          <w:sz w:val="24"/>
          <w:szCs w:val="24"/>
        </w:rPr>
      </w:pPr>
      <w:r>
        <w:rPr>
          <w:rFonts w:ascii="Arial Narrow" w:hAnsi="Arial Narrow"/>
          <w:sz w:val="24"/>
          <w:szCs w:val="24"/>
        </w:rPr>
        <w:t xml:space="preserve">Stomach lies in the upper part of the abdominal cavity just under the diaphragm. </w:t>
      </w:r>
    </w:p>
    <w:p w14:paraId="5B12CA8E" w14:textId="3A1BBEC2" w:rsidR="006A5B0E" w:rsidRPr="006A5B0E" w:rsidRDefault="006A5B0E" w:rsidP="006A5B0E">
      <w:pPr>
        <w:pStyle w:val="NoSpacing"/>
        <w:numPr>
          <w:ilvl w:val="0"/>
          <w:numId w:val="18"/>
        </w:numPr>
        <w:rPr>
          <w:rFonts w:ascii="Arial Narrow" w:hAnsi="Arial Narrow"/>
          <w:sz w:val="24"/>
          <w:szCs w:val="24"/>
        </w:rPr>
      </w:pPr>
      <w:r>
        <w:rPr>
          <w:rFonts w:ascii="Arial Narrow" w:hAnsi="Arial Narrow"/>
          <w:sz w:val="24"/>
          <w:szCs w:val="24"/>
        </w:rPr>
        <w:t>Large pouch that holds ingested materials after it has been chewed, swallowed, and passed through the esophagus.</w:t>
      </w:r>
    </w:p>
    <w:tbl>
      <w:tblPr>
        <w:tblStyle w:val="TableGrid"/>
        <w:tblW w:w="0" w:type="auto"/>
        <w:tblLook w:val="04A0" w:firstRow="1" w:lastRow="0" w:firstColumn="1" w:lastColumn="0" w:noHBand="0" w:noVBand="1"/>
      </w:tblPr>
      <w:tblGrid>
        <w:gridCol w:w="5395"/>
        <w:gridCol w:w="5395"/>
      </w:tblGrid>
      <w:tr w:rsidR="00227BCB" w14:paraId="6966E937" w14:textId="77777777" w:rsidTr="00227BCB">
        <w:trPr>
          <w:trHeight w:val="350"/>
        </w:trPr>
        <w:tc>
          <w:tcPr>
            <w:tcW w:w="5395" w:type="dxa"/>
          </w:tcPr>
          <w:p w14:paraId="7CA377FF" w14:textId="501D17EE" w:rsidR="00227BCB" w:rsidRDefault="00227BCB" w:rsidP="00582C8F">
            <w:pPr>
              <w:pStyle w:val="NoSpacing"/>
              <w:rPr>
                <w:rFonts w:ascii="Arial Narrow" w:hAnsi="Arial Narrow"/>
                <w:b/>
                <w:bCs/>
                <w:sz w:val="24"/>
                <w:szCs w:val="24"/>
              </w:rPr>
            </w:pPr>
            <w:r w:rsidRPr="00227BCB">
              <w:rPr>
                <w:rFonts w:ascii="Arial Narrow" w:hAnsi="Arial Narrow"/>
                <w:b/>
                <w:bCs/>
                <w:sz w:val="24"/>
                <w:szCs w:val="24"/>
                <w:u w:val="single"/>
              </w:rPr>
              <w:t>Structure</w:t>
            </w:r>
            <w:r>
              <w:rPr>
                <w:rFonts w:ascii="Arial Narrow" w:hAnsi="Arial Narrow"/>
                <w:b/>
                <w:bCs/>
                <w:sz w:val="24"/>
                <w:szCs w:val="24"/>
              </w:rPr>
              <w:t>:</w:t>
            </w:r>
          </w:p>
        </w:tc>
        <w:tc>
          <w:tcPr>
            <w:tcW w:w="5395" w:type="dxa"/>
          </w:tcPr>
          <w:p w14:paraId="263F6733" w14:textId="2386D30B" w:rsidR="00227BCB" w:rsidRDefault="00227BCB" w:rsidP="00582C8F">
            <w:pPr>
              <w:pStyle w:val="NoSpacing"/>
              <w:rPr>
                <w:rFonts w:ascii="Arial Narrow" w:hAnsi="Arial Narrow"/>
                <w:b/>
                <w:bCs/>
                <w:sz w:val="24"/>
                <w:szCs w:val="24"/>
              </w:rPr>
            </w:pPr>
            <w:r w:rsidRPr="00227BCB">
              <w:rPr>
                <w:rFonts w:ascii="Arial Narrow" w:hAnsi="Arial Narrow"/>
                <w:b/>
                <w:bCs/>
                <w:sz w:val="24"/>
                <w:szCs w:val="24"/>
                <w:u w:val="single"/>
              </w:rPr>
              <w:t>Function</w:t>
            </w:r>
            <w:r>
              <w:rPr>
                <w:rFonts w:ascii="Arial Narrow" w:hAnsi="Arial Narrow"/>
                <w:b/>
                <w:bCs/>
                <w:sz w:val="24"/>
                <w:szCs w:val="24"/>
              </w:rPr>
              <w:t>:</w:t>
            </w:r>
          </w:p>
        </w:tc>
      </w:tr>
      <w:tr w:rsidR="00227BCB" w14:paraId="05629A09" w14:textId="77777777" w:rsidTr="00227BCB">
        <w:trPr>
          <w:trHeight w:val="3068"/>
        </w:trPr>
        <w:tc>
          <w:tcPr>
            <w:tcW w:w="5395" w:type="dxa"/>
          </w:tcPr>
          <w:p w14:paraId="71C23614" w14:textId="77777777" w:rsidR="006A5B0E" w:rsidRPr="003060E4" w:rsidRDefault="006A5B0E" w:rsidP="006A5B0E">
            <w:pPr>
              <w:pStyle w:val="ListParagraph"/>
              <w:numPr>
                <w:ilvl w:val="0"/>
                <w:numId w:val="17"/>
              </w:numPr>
              <w:tabs>
                <w:tab w:val="left" w:pos="1725"/>
              </w:tabs>
              <w:rPr>
                <w:rFonts w:ascii="Arial Narrow" w:hAnsi="Arial Narrow"/>
                <w:sz w:val="20"/>
                <w:szCs w:val="20"/>
              </w:rPr>
            </w:pPr>
            <w:r w:rsidRPr="003060E4">
              <w:rPr>
                <w:rFonts w:ascii="Arial Narrow" w:hAnsi="Arial Narrow"/>
                <w:sz w:val="20"/>
                <w:szCs w:val="20"/>
              </w:rPr>
              <w:t>Three divisions: fundus, body &amp; pylorus.</w:t>
            </w:r>
          </w:p>
          <w:p w14:paraId="57F8B69A" w14:textId="77777777" w:rsidR="006A5B0E" w:rsidRPr="003060E4" w:rsidRDefault="006A5B0E" w:rsidP="006A5B0E">
            <w:pPr>
              <w:pStyle w:val="ListParagraph"/>
              <w:numPr>
                <w:ilvl w:val="0"/>
                <w:numId w:val="17"/>
              </w:numPr>
              <w:tabs>
                <w:tab w:val="left" w:pos="1725"/>
              </w:tabs>
              <w:rPr>
                <w:rFonts w:ascii="Arial Narrow" w:hAnsi="Arial Narrow"/>
                <w:sz w:val="20"/>
                <w:szCs w:val="20"/>
              </w:rPr>
            </w:pPr>
            <w:r w:rsidRPr="003060E4">
              <w:rPr>
                <w:rFonts w:ascii="Arial Narrow" w:hAnsi="Arial Narrow"/>
                <w:sz w:val="20"/>
                <w:szCs w:val="20"/>
              </w:rPr>
              <w:t xml:space="preserve">Fundus: Enlarged curving base towards the top. </w:t>
            </w:r>
          </w:p>
          <w:p w14:paraId="7B2446ED" w14:textId="77777777" w:rsidR="006A5B0E" w:rsidRPr="003060E4" w:rsidRDefault="006A5B0E" w:rsidP="006A5B0E">
            <w:pPr>
              <w:pStyle w:val="ListParagraph"/>
              <w:numPr>
                <w:ilvl w:val="0"/>
                <w:numId w:val="17"/>
              </w:numPr>
              <w:tabs>
                <w:tab w:val="left" w:pos="1725"/>
              </w:tabs>
              <w:rPr>
                <w:rFonts w:ascii="Arial Narrow" w:hAnsi="Arial Narrow"/>
                <w:sz w:val="20"/>
                <w:szCs w:val="20"/>
              </w:rPr>
            </w:pPr>
            <w:r w:rsidRPr="003060E4">
              <w:rPr>
                <w:rFonts w:ascii="Arial Narrow" w:hAnsi="Arial Narrow"/>
                <w:sz w:val="20"/>
                <w:szCs w:val="20"/>
              </w:rPr>
              <w:t>Body: Central part of the stomach.</w:t>
            </w:r>
          </w:p>
          <w:p w14:paraId="2C54B0DD" w14:textId="77777777" w:rsidR="006A5B0E" w:rsidRPr="003060E4" w:rsidRDefault="006A5B0E" w:rsidP="006A5B0E">
            <w:pPr>
              <w:pStyle w:val="ListParagraph"/>
              <w:numPr>
                <w:ilvl w:val="0"/>
                <w:numId w:val="17"/>
              </w:numPr>
              <w:tabs>
                <w:tab w:val="left" w:pos="1725"/>
              </w:tabs>
              <w:rPr>
                <w:rFonts w:ascii="Arial Narrow" w:hAnsi="Arial Narrow"/>
                <w:sz w:val="20"/>
                <w:szCs w:val="20"/>
              </w:rPr>
            </w:pPr>
            <w:r w:rsidRPr="003060E4">
              <w:rPr>
                <w:rFonts w:ascii="Arial Narrow" w:hAnsi="Arial Narrow"/>
                <w:sz w:val="20"/>
                <w:szCs w:val="20"/>
              </w:rPr>
              <w:t xml:space="preserve">Pylorus: Lower narrow apex section that joins the stomach to the small intestine. </w:t>
            </w:r>
          </w:p>
          <w:p w14:paraId="412017FD" w14:textId="7EE21B78" w:rsidR="006A5B0E" w:rsidRPr="003060E4" w:rsidRDefault="006A5B0E" w:rsidP="006A5B0E">
            <w:pPr>
              <w:pStyle w:val="ListParagraph"/>
              <w:numPr>
                <w:ilvl w:val="0"/>
                <w:numId w:val="17"/>
              </w:numPr>
              <w:tabs>
                <w:tab w:val="left" w:pos="1725"/>
              </w:tabs>
              <w:rPr>
                <w:rFonts w:ascii="Arial Narrow" w:hAnsi="Arial Narrow"/>
                <w:sz w:val="20"/>
                <w:szCs w:val="20"/>
              </w:rPr>
            </w:pPr>
            <w:r w:rsidRPr="003060E4">
              <w:rPr>
                <w:rFonts w:ascii="Arial Narrow" w:hAnsi="Arial Narrow"/>
                <w:sz w:val="20"/>
                <w:szCs w:val="20"/>
              </w:rPr>
              <w:t>Upper right border known as: Lesser curvature</w:t>
            </w:r>
          </w:p>
          <w:p w14:paraId="3D5429D4" w14:textId="77777777" w:rsidR="006A5B0E" w:rsidRPr="003060E4" w:rsidRDefault="006A5B0E" w:rsidP="006A5B0E">
            <w:pPr>
              <w:pStyle w:val="ListParagraph"/>
              <w:numPr>
                <w:ilvl w:val="0"/>
                <w:numId w:val="17"/>
              </w:numPr>
              <w:tabs>
                <w:tab w:val="left" w:pos="1725"/>
              </w:tabs>
              <w:rPr>
                <w:rFonts w:ascii="Arial Narrow" w:hAnsi="Arial Narrow"/>
                <w:sz w:val="20"/>
                <w:szCs w:val="20"/>
              </w:rPr>
            </w:pPr>
            <w:r w:rsidRPr="003060E4">
              <w:rPr>
                <w:rFonts w:ascii="Arial Narrow" w:hAnsi="Arial Narrow"/>
                <w:sz w:val="20"/>
                <w:szCs w:val="20"/>
              </w:rPr>
              <w:t>Lower left border known as: Greater curvature</w:t>
            </w:r>
          </w:p>
          <w:p w14:paraId="50EBC6E5" w14:textId="77777777" w:rsidR="006A5B0E" w:rsidRPr="003060E4" w:rsidRDefault="006A5B0E" w:rsidP="006A5B0E">
            <w:pPr>
              <w:pStyle w:val="ListParagraph"/>
              <w:numPr>
                <w:ilvl w:val="0"/>
                <w:numId w:val="17"/>
              </w:numPr>
              <w:tabs>
                <w:tab w:val="left" w:pos="1725"/>
              </w:tabs>
              <w:rPr>
                <w:rFonts w:ascii="Arial Narrow" w:hAnsi="Arial Narrow"/>
                <w:sz w:val="20"/>
                <w:szCs w:val="20"/>
              </w:rPr>
            </w:pPr>
            <w:r w:rsidRPr="003060E4">
              <w:rPr>
                <w:rFonts w:ascii="Arial Narrow" w:hAnsi="Arial Narrow"/>
                <w:sz w:val="20"/>
                <w:szCs w:val="20"/>
              </w:rPr>
              <w:t>Can expand.</w:t>
            </w:r>
          </w:p>
          <w:p w14:paraId="7C06A7D5" w14:textId="77777777" w:rsidR="006A5B0E" w:rsidRPr="003060E4" w:rsidRDefault="006A5B0E" w:rsidP="006A5B0E">
            <w:pPr>
              <w:pStyle w:val="ListParagraph"/>
              <w:numPr>
                <w:ilvl w:val="0"/>
                <w:numId w:val="17"/>
              </w:numPr>
              <w:tabs>
                <w:tab w:val="left" w:pos="1725"/>
              </w:tabs>
              <w:rPr>
                <w:rFonts w:ascii="Arial Narrow" w:hAnsi="Arial Narrow"/>
                <w:sz w:val="20"/>
                <w:szCs w:val="20"/>
              </w:rPr>
            </w:pPr>
            <w:r w:rsidRPr="003060E4">
              <w:rPr>
                <w:rFonts w:ascii="Arial Narrow" w:hAnsi="Arial Narrow"/>
                <w:sz w:val="20"/>
                <w:szCs w:val="20"/>
              </w:rPr>
              <w:t xml:space="preserve">Three layers of smooth muscle in stomach wall: </w:t>
            </w:r>
            <w:r w:rsidR="00C12172" w:rsidRPr="003060E4">
              <w:rPr>
                <w:rFonts w:ascii="Arial Narrow" w:hAnsi="Arial Narrow"/>
                <w:sz w:val="20"/>
                <w:szCs w:val="20"/>
              </w:rPr>
              <w:t>longitudinal muscle layer, circular muscle layer, oblique muscle layer. These help to move in different directions to break down food into CHYME.</w:t>
            </w:r>
          </w:p>
          <w:p w14:paraId="01108A5A" w14:textId="77777777" w:rsidR="00C12172" w:rsidRPr="003060E4" w:rsidRDefault="00C12172" w:rsidP="006A5B0E">
            <w:pPr>
              <w:pStyle w:val="ListParagraph"/>
              <w:numPr>
                <w:ilvl w:val="0"/>
                <w:numId w:val="17"/>
              </w:numPr>
              <w:tabs>
                <w:tab w:val="left" w:pos="1725"/>
              </w:tabs>
              <w:rPr>
                <w:rFonts w:ascii="Arial Narrow" w:hAnsi="Arial Narrow"/>
                <w:sz w:val="20"/>
                <w:szCs w:val="20"/>
              </w:rPr>
            </w:pPr>
            <w:r w:rsidRPr="003060E4">
              <w:rPr>
                <w:rFonts w:ascii="Arial Narrow" w:hAnsi="Arial Narrow"/>
                <w:sz w:val="20"/>
                <w:szCs w:val="20"/>
              </w:rPr>
              <w:t>Chyme: Tiny food particles mixed with gastric juices. (semisolid mixture).</w:t>
            </w:r>
          </w:p>
          <w:p w14:paraId="4343D04D" w14:textId="5088BB2A" w:rsidR="00C12172" w:rsidRPr="003060E4" w:rsidRDefault="00C12172" w:rsidP="006A5B0E">
            <w:pPr>
              <w:pStyle w:val="ListParagraph"/>
              <w:numPr>
                <w:ilvl w:val="0"/>
                <w:numId w:val="17"/>
              </w:numPr>
              <w:tabs>
                <w:tab w:val="left" w:pos="1725"/>
              </w:tabs>
              <w:rPr>
                <w:rFonts w:ascii="Arial Narrow" w:hAnsi="Arial Narrow"/>
                <w:sz w:val="20"/>
                <w:szCs w:val="20"/>
              </w:rPr>
            </w:pPr>
            <w:r w:rsidRPr="003060E4">
              <w:rPr>
                <w:rFonts w:ascii="Arial Narrow" w:hAnsi="Arial Narrow"/>
                <w:sz w:val="20"/>
                <w:szCs w:val="20"/>
              </w:rPr>
              <w:t>Lined with mucous membrane. (Forms gastric mucosa)</w:t>
            </w:r>
          </w:p>
          <w:p w14:paraId="2881251B" w14:textId="68001627" w:rsidR="00C12172" w:rsidRPr="003060E4" w:rsidRDefault="00C12172" w:rsidP="006A5B0E">
            <w:pPr>
              <w:pStyle w:val="ListParagraph"/>
              <w:numPr>
                <w:ilvl w:val="0"/>
                <w:numId w:val="17"/>
              </w:numPr>
              <w:tabs>
                <w:tab w:val="left" w:pos="1725"/>
              </w:tabs>
              <w:rPr>
                <w:rFonts w:ascii="Arial Narrow" w:hAnsi="Arial Narrow"/>
                <w:sz w:val="20"/>
                <w:szCs w:val="20"/>
              </w:rPr>
            </w:pPr>
            <w:r w:rsidRPr="003060E4">
              <w:rPr>
                <w:rFonts w:ascii="Arial Narrow" w:hAnsi="Arial Narrow"/>
                <w:sz w:val="20"/>
                <w:szCs w:val="20"/>
              </w:rPr>
              <w:t>Contains GASTRIC GLANDS: Secrete gastric juice into the stomach.</w:t>
            </w:r>
          </w:p>
          <w:p w14:paraId="665EB6C0" w14:textId="12D28391" w:rsidR="00C12172" w:rsidRPr="003060E4" w:rsidRDefault="00C12172" w:rsidP="006A5B0E">
            <w:pPr>
              <w:pStyle w:val="ListParagraph"/>
              <w:numPr>
                <w:ilvl w:val="0"/>
                <w:numId w:val="17"/>
              </w:numPr>
              <w:tabs>
                <w:tab w:val="left" w:pos="1725"/>
              </w:tabs>
              <w:rPr>
                <w:rFonts w:ascii="Arial Narrow" w:hAnsi="Arial Narrow"/>
                <w:sz w:val="20"/>
                <w:szCs w:val="20"/>
              </w:rPr>
            </w:pPr>
            <w:r w:rsidRPr="003060E4">
              <w:rPr>
                <w:rFonts w:ascii="Arial Narrow" w:hAnsi="Arial Narrow"/>
                <w:sz w:val="20"/>
                <w:szCs w:val="20"/>
              </w:rPr>
              <w:t xml:space="preserve">Cells secrete INTRINSIC FACTOR that protects B12 and saves it for later absorption in distal small intestine. </w:t>
            </w:r>
          </w:p>
          <w:p w14:paraId="2C0DCD15" w14:textId="7C9543F2" w:rsidR="00C12172" w:rsidRPr="00C12172" w:rsidRDefault="00C12172" w:rsidP="00C12172">
            <w:pPr>
              <w:pStyle w:val="ListParagraph"/>
              <w:numPr>
                <w:ilvl w:val="0"/>
                <w:numId w:val="17"/>
              </w:numPr>
              <w:tabs>
                <w:tab w:val="left" w:pos="1725"/>
              </w:tabs>
              <w:rPr>
                <w:sz w:val="20"/>
                <w:szCs w:val="20"/>
              </w:rPr>
            </w:pPr>
            <w:r w:rsidRPr="003060E4">
              <w:rPr>
                <w:rFonts w:ascii="Arial Narrow" w:hAnsi="Arial Narrow"/>
                <w:sz w:val="20"/>
                <w:szCs w:val="20"/>
              </w:rPr>
              <w:t xml:space="preserve">When stomach is empty, </w:t>
            </w:r>
            <w:proofErr w:type="gramStart"/>
            <w:r w:rsidRPr="003060E4">
              <w:rPr>
                <w:rFonts w:ascii="Arial Narrow" w:hAnsi="Arial Narrow"/>
                <w:sz w:val="20"/>
                <w:szCs w:val="20"/>
              </w:rPr>
              <w:t>it’s</w:t>
            </w:r>
            <w:proofErr w:type="gramEnd"/>
            <w:r w:rsidRPr="003060E4">
              <w:rPr>
                <w:rFonts w:ascii="Arial Narrow" w:hAnsi="Arial Narrow"/>
                <w:sz w:val="20"/>
                <w:szCs w:val="20"/>
              </w:rPr>
              <w:t xml:space="preserve"> mucous lining folds into RUGAE, this just decreases and increases surface area.</w:t>
            </w:r>
          </w:p>
        </w:tc>
        <w:tc>
          <w:tcPr>
            <w:tcW w:w="5395" w:type="dxa"/>
          </w:tcPr>
          <w:p w14:paraId="41528AD3" w14:textId="77777777" w:rsidR="00227BCB" w:rsidRPr="00DE6885" w:rsidRDefault="00C12172" w:rsidP="00C12172">
            <w:pPr>
              <w:pStyle w:val="NoSpacing"/>
              <w:numPr>
                <w:ilvl w:val="0"/>
                <w:numId w:val="17"/>
              </w:numPr>
              <w:rPr>
                <w:rFonts w:ascii="Arial Narrow" w:hAnsi="Arial Narrow"/>
                <w:sz w:val="20"/>
                <w:szCs w:val="20"/>
              </w:rPr>
            </w:pPr>
            <w:r w:rsidRPr="00DE6885">
              <w:rPr>
                <w:rFonts w:ascii="Arial Narrow" w:hAnsi="Arial Narrow"/>
                <w:sz w:val="20"/>
                <w:szCs w:val="20"/>
              </w:rPr>
              <w:t xml:space="preserve">After a bolus of chewed food and saliva have entered the stomach, the digestive process continues. </w:t>
            </w:r>
            <w:r w:rsidR="000C43F4" w:rsidRPr="00DE6885">
              <w:rPr>
                <w:rFonts w:ascii="Arial Narrow" w:hAnsi="Arial Narrow"/>
                <w:sz w:val="20"/>
                <w:szCs w:val="20"/>
              </w:rPr>
              <w:t xml:space="preserve"> </w:t>
            </w:r>
          </w:p>
          <w:p w14:paraId="4E1FDD1F" w14:textId="77777777" w:rsidR="003060E4" w:rsidRPr="00DE6885" w:rsidRDefault="003060E4" w:rsidP="00C12172">
            <w:pPr>
              <w:pStyle w:val="NoSpacing"/>
              <w:numPr>
                <w:ilvl w:val="0"/>
                <w:numId w:val="17"/>
              </w:numPr>
              <w:rPr>
                <w:rFonts w:ascii="Arial Narrow" w:hAnsi="Arial Narrow"/>
                <w:sz w:val="20"/>
                <w:szCs w:val="20"/>
              </w:rPr>
            </w:pPr>
            <w:r w:rsidRPr="00DE6885">
              <w:rPr>
                <w:rFonts w:ascii="Arial Narrow" w:hAnsi="Arial Narrow"/>
                <w:sz w:val="20"/>
                <w:szCs w:val="20"/>
              </w:rPr>
              <w:t xml:space="preserve">Sometimes, the opening in the diaphragm that permits the esophagus into the abdomen, is enlarged. This would permit bulging of the end of the esophagus and part or even </w:t>
            </w:r>
            <w:proofErr w:type="gramStart"/>
            <w:r w:rsidRPr="00DE6885">
              <w:rPr>
                <w:rFonts w:ascii="Arial Narrow" w:hAnsi="Arial Narrow"/>
                <w:sz w:val="20"/>
                <w:szCs w:val="20"/>
              </w:rPr>
              <w:t>all of</w:t>
            </w:r>
            <w:proofErr w:type="gramEnd"/>
            <w:r w:rsidRPr="00DE6885">
              <w:rPr>
                <w:rFonts w:ascii="Arial Narrow" w:hAnsi="Arial Narrow"/>
                <w:sz w:val="20"/>
                <w:szCs w:val="20"/>
              </w:rPr>
              <w:t xml:space="preserve"> the stomach upward through the diaphragm and into the chest: HIATAL HERNIA</w:t>
            </w:r>
          </w:p>
          <w:p w14:paraId="0F856B6A" w14:textId="77777777" w:rsidR="003060E4" w:rsidRPr="00DE6885" w:rsidRDefault="003060E4" w:rsidP="00C12172">
            <w:pPr>
              <w:pStyle w:val="NoSpacing"/>
              <w:numPr>
                <w:ilvl w:val="0"/>
                <w:numId w:val="17"/>
              </w:numPr>
              <w:rPr>
                <w:rFonts w:ascii="Arial Narrow" w:hAnsi="Arial Narrow"/>
                <w:sz w:val="20"/>
                <w:szCs w:val="20"/>
              </w:rPr>
            </w:pPr>
            <w:r w:rsidRPr="00DE6885">
              <w:rPr>
                <w:rFonts w:ascii="Arial Narrow" w:hAnsi="Arial Narrow"/>
                <w:sz w:val="20"/>
                <w:szCs w:val="20"/>
              </w:rPr>
              <w:t>Hiatal Hernia will result in GERD (Gastroesophageal Reflux Disease).</w:t>
            </w:r>
          </w:p>
          <w:p w14:paraId="48BEF883" w14:textId="77777777" w:rsidR="003060E4" w:rsidRPr="00DE6885" w:rsidRDefault="003060E4" w:rsidP="00C12172">
            <w:pPr>
              <w:pStyle w:val="NoSpacing"/>
              <w:numPr>
                <w:ilvl w:val="0"/>
                <w:numId w:val="17"/>
              </w:numPr>
              <w:rPr>
                <w:rFonts w:ascii="Arial Narrow" w:hAnsi="Arial Narrow"/>
                <w:sz w:val="20"/>
                <w:szCs w:val="20"/>
              </w:rPr>
            </w:pPr>
            <w:r w:rsidRPr="00DE6885">
              <w:rPr>
                <w:rFonts w:ascii="Arial Narrow" w:hAnsi="Arial Narrow"/>
                <w:sz w:val="20"/>
                <w:szCs w:val="20"/>
              </w:rPr>
              <w:t>Contraction of stomach’s muscular walls mixes swallowed material thoroughly with gastric juices and breaks down into chyme. Liquifies.</w:t>
            </w:r>
          </w:p>
          <w:p w14:paraId="7DFC142B" w14:textId="77777777" w:rsidR="003060E4" w:rsidRPr="00DE6885" w:rsidRDefault="003060E4" w:rsidP="00C12172">
            <w:pPr>
              <w:pStyle w:val="NoSpacing"/>
              <w:numPr>
                <w:ilvl w:val="0"/>
                <w:numId w:val="17"/>
              </w:numPr>
              <w:rPr>
                <w:rFonts w:ascii="Arial Narrow" w:hAnsi="Arial Narrow"/>
                <w:sz w:val="20"/>
                <w:szCs w:val="20"/>
              </w:rPr>
            </w:pPr>
            <w:r w:rsidRPr="00DE6885">
              <w:rPr>
                <w:rFonts w:ascii="Arial Narrow" w:hAnsi="Arial Narrow"/>
                <w:sz w:val="20"/>
                <w:szCs w:val="20"/>
              </w:rPr>
              <w:t>Partial digestion of protein occurs after chyme</w:t>
            </w:r>
            <w:r w:rsidR="00DE6885" w:rsidRPr="00DE6885">
              <w:rPr>
                <w:rFonts w:ascii="Arial Narrow" w:hAnsi="Arial Narrow"/>
                <w:sz w:val="20"/>
                <w:szCs w:val="20"/>
              </w:rPr>
              <w:t xml:space="preserve"> is held in the stomach for a while in the pyloric sphincter muscle. </w:t>
            </w:r>
          </w:p>
          <w:p w14:paraId="288159E6" w14:textId="122B5542" w:rsidR="00DE6885" w:rsidRPr="00DE6885" w:rsidRDefault="00DE6885" w:rsidP="00C12172">
            <w:pPr>
              <w:pStyle w:val="NoSpacing"/>
              <w:numPr>
                <w:ilvl w:val="0"/>
                <w:numId w:val="17"/>
              </w:numPr>
              <w:rPr>
                <w:rFonts w:ascii="Arial Narrow" w:hAnsi="Arial Narrow"/>
                <w:sz w:val="20"/>
                <w:szCs w:val="20"/>
              </w:rPr>
            </w:pPr>
            <w:r w:rsidRPr="00DE6885">
              <w:rPr>
                <w:rFonts w:ascii="Arial Narrow" w:hAnsi="Arial Narrow"/>
                <w:sz w:val="20"/>
                <w:szCs w:val="20"/>
              </w:rPr>
              <w:t xml:space="preserve">PYLORIC SPHINCTOR closes to separate the stomach and small intestines. </w:t>
            </w:r>
          </w:p>
        </w:tc>
      </w:tr>
    </w:tbl>
    <w:p w14:paraId="3650ABC5" w14:textId="1220F91C" w:rsidR="00DE6885" w:rsidRDefault="00DE6885" w:rsidP="00582C8F">
      <w:pPr>
        <w:pStyle w:val="NoSpacing"/>
        <w:rPr>
          <w:rFonts w:ascii="Arial Narrow" w:hAnsi="Arial Narrow"/>
          <w:b/>
          <w:bCs/>
          <w:sz w:val="28"/>
          <w:szCs w:val="28"/>
          <w:u w:val="single"/>
        </w:rPr>
      </w:pPr>
      <w:r w:rsidRPr="00DE6885">
        <w:rPr>
          <w:rFonts w:ascii="Arial Narrow" w:hAnsi="Arial Narrow"/>
          <w:b/>
          <w:bCs/>
          <w:noProof/>
          <w:sz w:val="28"/>
          <w:szCs w:val="28"/>
          <w:u w:val="single"/>
        </w:rPr>
        <mc:AlternateContent>
          <mc:Choice Requires="wps">
            <w:drawing>
              <wp:anchor distT="45720" distB="45720" distL="114300" distR="114300" simplePos="0" relativeHeight="251668480" behindDoc="0" locked="0" layoutInCell="1" allowOverlap="1" wp14:anchorId="6F8AAAC0" wp14:editId="67B5715F">
                <wp:simplePos x="0" y="0"/>
                <wp:positionH relativeFrom="margin">
                  <wp:align>right</wp:align>
                </wp:positionH>
                <wp:positionV relativeFrom="paragraph">
                  <wp:posOffset>589915</wp:posOffset>
                </wp:positionV>
                <wp:extent cx="6829425" cy="1914525"/>
                <wp:effectExtent l="38100" t="38100" r="47625" b="66675"/>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9425" cy="1914525"/>
                        </a:xfrm>
                        <a:custGeom>
                          <a:avLst/>
                          <a:gdLst>
                            <a:gd name="connsiteX0" fmla="*/ 0 w 6829425"/>
                            <a:gd name="connsiteY0" fmla="*/ 0 h 1914525"/>
                            <a:gd name="connsiteX1" fmla="*/ 432530 w 6829425"/>
                            <a:gd name="connsiteY1" fmla="*/ 0 h 1914525"/>
                            <a:gd name="connsiteX2" fmla="*/ 1001649 w 6829425"/>
                            <a:gd name="connsiteY2" fmla="*/ 0 h 1914525"/>
                            <a:gd name="connsiteX3" fmla="*/ 1707356 w 6829425"/>
                            <a:gd name="connsiteY3" fmla="*/ 0 h 1914525"/>
                            <a:gd name="connsiteX4" fmla="*/ 2139887 w 6829425"/>
                            <a:gd name="connsiteY4" fmla="*/ 0 h 1914525"/>
                            <a:gd name="connsiteX5" fmla="*/ 2777300 w 6829425"/>
                            <a:gd name="connsiteY5" fmla="*/ 0 h 1914525"/>
                            <a:gd name="connsiteX6" fmla="*/ 3209830 w 6829425"/>
                            <a:gd name="connsiteY6" fmla="*/ 0 h 1914525"/>
                            <a:gd name="connsiteX7" fmla="*/ 3778949 w 6829425"/>
                            <a:gd name="connsiteY7" fmla="*/ 0 h 1914525"/>
                            <a:gd name="connsiteX8" fmla="*/ 4416362 w 6829425"/>
                            <a:gd name="connsiteY8" fmla="*/ 0 h 1914525"/>
                            <a:gd name="connsiteX9" fmla="*/ 4780598 w 6829425"/>
                            <a:gd name="connsiteY9" fmla="*/ 0 h 1914525"/>
                            <a:gd name="connsiteX10" fmla="*/ 5144834 w 6829425"/>
                            <a:gd name="connsiteY10" fmla="*/ 0 h 1914525"/>
                            <a:gd name="connsiteX11" fmla="*/ 5850541 w 6829425"/>
                            <a:gd name="connsiteY11" fmla="*/ 0 h 1914525"/>
                            <a:gd name="connsiteX12" fmla="*/ 6829425 w 6829425"/>
                            <a:gd name="connsiteY12" fmla="*/ 0 h 1914525"/>
                            <a:gd name="connsiteX13" fmla="*/ 6829425 w 6829425"/>
                            <a:gd name="connsiteY13" fmla="*/ 421196 h 1914525"/>
                            <a:gd name="connsiteX14" fmla="*/ 6829425 w 6829425"/>
                            <a:gd name="connsiteY14" fmla="*/ 880681 h 1914525"/>
                            <a:gd name="connsiteX15" fmla="*/ 6829425 w 6829425"/>
                            <a:gd name="connsiteY15" fmla="*/ 1378458 h 1914525"/>
                            <a:gd name="connsiteX16" fmla="*/ 6829425 w 6829425"/>
                            <a:gd name="connsiteY16" fmla="*/ 1914525 h 1914525"/>
                            <a:gd name="connsiteX17" fmla="*/ 6260306 w 6829425"/>
                            <a:gd name="connsiteY17" fmla="*/ 1914525 h 1914525"/>
                            <a:gd name="connsiteX18" fmla="*/ 5554599 w 6829425"/>
                            <a:gd name="connsiteY18" fmla="*/ 1914525 h 1914525"/>
                            <a:gd name="connsiteX19" fmla="*/ 4848892 w 6829425"/>
                            <a:gd name="connsiteY19" fmla="*/ 1914525 h 1914525"/>
                            <a:gd name="connsiteX20" fmla="*/ 4211479 w 6829425"/>
                            <a:gd name="connsiteY20" fmla="*/ 1914525 h 1914525"/>
                            <a:gd name="connsiteX21" fmla="*/ 3574066 w 6829425"/>
                            <a:gd name="connsiteY21" fmla="*/ 1914525 h 1914525"/>
                            <a:gd name="connsiteX22" fmla="*/ 2936653 w 6829425"/>
                            <a:gd name="connsiteY22" fmla="*/ 1914525 h 1914525"/>
                            <a:gd name="connsiteX23" fmla="*/ 2504123 w 6829425"/>
                            <a:gd name="connsiteY23" fmla="*/ 1914525 h 1914525"/>
                            <a:gd name="connsiteX24" fmla="*/ 1798415 w 6829425"/>
                            <a:gd name="connsiteY24" fmla="*/ 1914525 h 1914525"/>
                            <a:gd name="connsiteX25" fmla="*/ 1229297 w 6829425"/>
                            <a:gd name="connsiteY25" fmla="*/ 1914525 h 1914525"/>
                            <a:gd name="connsiteX26" fmla="*/ 865061 w 6829425"/>
                            <a:gd name="connsiteY26" fmla="*/ 1914525 h 1914525"/>
                            <a:gd name="connsiteX27" fmla="*/ 0 w 6829425"/>
                            <a:gd name="connsiteY27" fmla="*/ 1914525 h 1914525"/>
                            <a:gd name="connsiteX28" fmla="*/ 0 w 6829425"/>
                            <a:gd name="connsiteY28" fmla="*/ 1455039 h 1914525"/>
                            <a:gd name="connsiteX29" fmla="*/ 0 w 6829425"/>
                            <a:gd name="connsiteY29" fmla="*/ 976408 h 1914525"/>
                            <a:gd name="connsiteX30" fmla="*/ 0 w 6829425"/>
                            <a:gd name="connsiteY30" fmla="*/ 459486 h 1914525"/>
                            <a:gd name="connsiteX31" fmla="*/ 0 w 6829425"/>
                            <a:gd name="connsiteY31" fmla="*/ 0 h 191452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Lst>
                          <a:rect l="l" t="t" r="r" b="b"/>
                          <a:pathLst>
                            <a:path w="6829425" h="1914525" fill="none" extrusionOk="0">
                              <a:moveTo>
                                <a:pt x="0" y="0"/>
                              </a:moveTo>
                              <a:cubicBezTo>
                                <a:pt x="128937" y="-18326"/>
                                <a:pt x="232223" y="14534"/>
                                <a:pt x="432530" y="0"/>
                              </a:cubicBezTo>
                              <a:cubicBezTo>
                                <a:pt x="632837" y="-14534"/>
                                <a:pt x="804125" y="34058"/>
                                <a:pt x="1001649" y="0"/>
                              </a:cubicBezTo>
                              <a:cubicBezTo>
                                <a:pt x="1199173" y="-34058"/>
                                <a:pt x="1450796" y="46756"/>
                                <a:pt x="1707356" y="0"/>
                              </a:cubicBezTo>
                              <a:cubicBezTo>
                                <a:pt x="1963916" y="-46756"/>
                                <a:pt x="2047892" y="25875"/>
                                <a:pt x="2139887" y="0"/>
                              </a:cubicBezTo>
                              <a:cubicBezTo>
                                <a:pt x="2231882" y="-25875"/>
                                <a:pt x="2496889" y="66140"/>
                                <a:pt x="2777300" y="0"/>
                              </a:cubicBezTo>
                              <a:cubicBezTo>
                                <a:pt x="3057711" y="-66140"/>
                                <a:pt x="3054191" y="29259"/>
                                <a:pt x="3209830" y="0"/>
                              </a:cubicBezTo>
                              <a:cubicBezTo>
                                <a:pt x="3365469" y="-29259"/>
                                <a:pt x="3649248" y="8989"/>
                                <a:pt x="3778949" y="0"/>
                              </a:cubicBezTo>
                              <a:cubicBezTo>
                                <a:pt x="3908650" y="-8989"/>
                                <a:pt x="4177152" y="68452"/>
                                <a:pt x="4416362" y="0"/>
                              </a:cubicBezTo>
                              <a:cubicBezTo>
                                <a:pt x="4655572" y="-68452"/>
                                <a:pt x="4683007" y="6437"/>
                                <a:pt x="4780598" y="0"/>
                              </a:cubicBezTo>
                              <a:cubicBezTo>
                                <a:pt x="4878189" y="-6437"/>
                                <a:pt x="4978245" y="39114"/>
                                <a:pt x="5144834" y="0"/>
                              </a:cubicBezTo>
                              <a:cubicBezTo>
                                <a:pt x="5311423" y="-39114"/>
                                <a:pt x="5534518" y="15626"/>
                                <a:pt x="5850541" y="0"/>
                              </a:cubicBezTo>
                              <a:cubicBezTo>
                                <a:pt x="6166564" y="-15626"/>
                                <a:pt x="6554223" y="21241"/>
                                <a:pt x="6829425" y="0"/>
                              </a:cubicBezTo>
                              <a:cubicBezTo>
                                <a:pt x="6870402" y="122059"/>
                                <a:pt x="6803767" y="297985"/>
                                <a:pt x="6829425" y="421196"/>
                              </a:cubicBezTo>
                              <a:cubicBezTo>
                                <a:pt x="6855083" y="544407"/>
                                <a:pt x="6813956" y="734553"/>
                                <a:pt x="6829425" y="880681"/>
                              </a:cubicBezTo>
                              <a:cubicBezTo>
                                <a:pt x="6844894" y="1026809"/>
                                <a:pt x="6804797" y="1221543"/>
                                <a:pt x="6829425" y="1378458"/>
                              </a:cubicBezTo>
                              <a:cubicBezTo>
                                <a:pt x="6854053" y="1535373"/>
                                <a:pt x="6778304" y="1710286"/>
                                <a:pt x="6829425" y="1914525"/>
                              </a:cubicBezTo>
                              <a:cubicBezTo>
                                <a:pt x="6710949" y="1923956"/>
                                <a:pt x="6473825" y="1908486"/>
                                <a:pt x="6260306" y="1914525"/>
                              </a:cubicBezTo>
                              <a:cubicBezTo>
                                <a:pt x="6046787" y="1920564"/>
                                <a:pt x="5771388" y="1906138"/>
                                <a:pt x="5554599" y="1914525"/>
                              </a:cubicBezTo>
                              <a:cubicBezTo>
                                <a:pt x="5337810" y="1922912"/>
                                <a:pt x="5107026" y="1845982"/>
                                <a:pt x="4848892" y="1914525"/>
                              </a:cubicBezTo>
                              <a:cubicBezTo>
                                <a:pt x="4590758" y="1983068"/>
                                <a:pt x="4340471" y="1893784"/>
                                <a:pt x="4211479" y="1914525"/>
                              </a:cubicBezTo>
                              <a:cubicBezTo>
                                <a:pt x="4082487" y="1935266"/>
                                <a:pt x="3746494" y="1882773"/>
                                <a:pt x="3574066" y="1914525"/>
                              </a:cubicBezTo>
                              <a:cubicBezTo>
                                <a:pt x="3401638" y="1946277"/>
                                <a:pt x="3169862" y="1866024"/>
                                <a:pt x="2936653" y="1914525"/>
                              </a:cubicBezTo>
                              <a:cubicBezTo>
                                <a:pt x="2703444" y="1963026"/>
                                <a:pt x="2621015" y="1896161"/>
                                <a:pt x="2504123" y="1914525"/>
                              </a:cubicBezTo>
                              <a:cubicBezTo>
                                <a:pt x="2387231" y="1932889"/>
                                <a:pt x="2142998" y="1839185"/>
                                <a:pt x="1798415" y="1914525"/>
                              </a:cubicBezTo>
                              <a:cubicBezTo>
                                <a:pt x="1453832" y="1989865"/>
                                <a:pt x="1361233" y="1848372"/>
                                <a:pt x="1229297" y="1914525"/>
                              </a:cubicBezTo>
                              <a:cubicBezTo>
                                <a:pt x="1097361" y="1980678"/>
                                <a:pt x="964632" y="1878807"/>
                                <a:pt x="865061" y="1914525"/>
                              </a:cubicBezTo>
                              <a:cubicBezTo>
                                <a:pt x="765490" y="1950243"/>
                                <a:pt x="378527" y="1828406"/>
                                <a:pt x="0" y="1914525"/>
                              </a:cubicBezTo>
                              <a:cubicBezTo>
                                <a:pt x="-12518" y="1732903"/>
                                <a:pt x="49281" y="1601469"/>
                                <a:pt x="0" y="1455039"/>
                              </a:cubicBezTo>
                              <a:cubicBezTo>
                                <a:pt x="-49281" y="1308609"/>
                                <a:pt x="8191" y="1136489"/>
                                <a:pt x="0" y="976408"/>
                              </a:cubicBezTo>
                              <a:cubicBezTo>
                                <a:pt x="-8191" y="816327"/>
                                <a:pt x="2010" y="702731"/>
                                <a:pt x="0" y="459486"/>
                              </a:cubicBezTo>
                              <a:cubicBezTo>
                                <a:pt x="-2010" y="216241"/>
                                <a:pt x="53359" y="227248"/>
                                <a:pt x="0" y="0"/>
                              </a:cubicBezTo>
                              <a:close/>
                            </a:path>
                            <a:path w="6829425" h="1914525" stroke="0" extrusionOk="0">
                              <a:moveTo>
                                <a:pt x="0" y="0"/>
                              </a:moveTo>
                              <a:cubicBezTo>
                                <a:pt x="185266" y="-47005"/>
                                <a:pt x="269831" y="40481"/>
                                <a:pt x="500825" y="0"/>
                              </a:cubicBezTo>
                              <a:cubicBezTo>
                                <a:pt x="731819" y="-40481"/>
                                <a:pt x="765708" y="37956"/>
                                <a:pt x="865060" y="0"/>
                              </a:cubicBezTo>
                              <a:cubicBezTo>
                                <a:pt x="964413" y="-37956"/>
                                <a:pt x="1245432" y="25060"/>
                                <a:pt x="1570768" y="0"/>
                              </a:cubicBezTo>
                              <a:cubicBezTo>
                                <a:pt x="1896104" y="-25060"/>
                                <a:pt x="1882630" y="52311"/>
                                <a:pt x="2071592" y="0"/>
                              </a:cubicBezTo>
                              <a:cubicBezTo>
                                <a:pt x="2260554" y="-52311"/>
                                <a:pt x="2460470" y="31390"/>
                                <a:pt x="2572417" y="0"/>
                              </a:cubicBezTo>
                              <a:cubicBezTo>
                                <a:pt x="2684364" y="-31390"/>
                                <a:pt x="2995901" y="272"/>
                                <a:pt x="3278124" y="0"/>
                              </a:cubicBezTo>
                              <a:cubicBezTo>
                                <a:pt x="3560347" y="-272"/>
                                <a:pt x="3566030" y="48026"/>
                                <a:pt x="3710654" y="0"/>
                              </a:cubicBezTo>
                              <a:cubicBezTo>
                                <a:pt x="3855278" y="-48026"/>
                                <a:pt x="4231791" y="16849"/>
                                <a:pt x="4416362" y="0"/>
                              </a:cubicBezTo>
                              <a:cubicBezTo>
                                <a:pt x="4600933" y="-16849"/>
                                <a:pt x="4941270" y="12199"/>
                                <a:pt x="5122069" y="0"/>
                              </a:cubicBezTo>
                              <a:cubicBezTo>
                                <a:pt x="5302868" y="-12199"/>
                                <a:pt x="5489436" y="16857"/>
                                <a:pt x="5691188" y="0"/>
                              </a:cubicBezTo>
                              <a:cubicBezTo>
                                <a:pt x="5892940" y="-16857"/>
                                <a:pt x="6416445" y="42364"/>
                                <a:pt x="6829425" y="0"/>
                              </a:cubicBezTo>
                              <a:cubicBezTo>
                                <a:pt x="6882655" y="125943"/>
                                <a:pt x="6819907" y="235026"/>
                                <a:pt x="6829425" y="459486"/>
                              </a:cubicBezTo>
                              <a:cubicBezTo>
                                <a:pt x="6838943" y="683946"/>
                                <a:pt x="6808506" y="682013"/>
                                <a:pt x="6829425" y="880681"/>
                              </a:cubicBezTo>
                              <a:cubicBezTo>
                                <a:pt x="6850344" y="1079349"/>
                                <a:pt x="6775734" y="1201520"/>
                                <a:pt x="6829425" y="1359313"/>
                              </a:cubicBezTo>
                              <a:cubicBezTo>
                                <a:pt x="6883116" y="1517106"/>
                                <a:pt x="6804086" y="1776232"/>
                                <a:pt x="6829425" y="1914525"/>
                              </a:cubicBezTo>
                              <a:cubicBezTo>
                                <a:pt x="6586645" y="1961957"/>
                                <a:pt x="6531096" y="1887393"/>
                                <a:pt x="6260306" y="1914525"/>
                              </a:cubicBezTo>
                              <a:cubicBezTo>
                                <a:pt x="5989516" y="1941657"/>
                                <a:pt x="5900448" y="1875953"/>
                                <a:pt x="5554599" y="1914525"/>
                              </a:cubicBezTo>
                              <a:cubicBezTo>
                                <a:pt x="5208750" y="1953097"/>
                                <a:pt x="5110248" y="1883021"/>
                                <a:pt x="4985480" y="1914525"/>
                              </a:cubicBezTo>
                              <a:cubicBezTo>
                                <a:pt x="4860712" y="1946029"/>
                                <a:pt x="4702462" y="1892143"/>
                                <a:pt x="4621244" y="1914525"/>
                              </a:cubicBezTo>
                              <a:cubicBezTo>
                                <a:pt x="4540026" y="1936907"/>
                                <a:pt x="4333010" y="1909236"/>
                                <a:pt x="4188714" y="1914525"/>
                              </a:cubicBezTo>
                              <a:cubicBezTo>
                                <a:pt x="4044418" y="1919814"/>
                                <a:pt x="3791929" y="1882776"/>
                                <a:pt x="3483007" y="1914525"/>
                              </a:cubicBezTo>
                              <a:cubicBezTo>
                                <a:pt x="3174085" y="1946274"/>
                                <a:pt x="3065485" y="1882538"/>
                                <a:pt x="2913888" y="1914525"/>
                              </a:cubicBezTo>
                              <a:cubicBezTo>
                                <a:pt x="2762291" y="1946512"/>
                                <a:pt x="2636814" y="1903051"/>
                                <a:pt x="2481358" y="1914525"/>
                              </a:cubicBezTo>
                              <a:cubicBezTo>
                                <a:pt x="2325902" y="1925999"/>
                                <a:pt x="2046737" y="1897016"/>
                                <a:pt x="1912239" y="1914525"/>
                              </a:cubicBezTo>
                              <a:cubicBezTo>
                                <a:pt x="1777741" y="1932034"/>
                                <a:pt x="1686169" y="1882629"/>
                                <a:pt x="1548003" y="1914525"/>
                              </a:cubicBezTo>
                              <a:cubicBezTo>
                                <a:pt x="1409837" y="1946421"/>
                                <a:pt x="1281561" y="1877014"/>
                                <a:pt x="1183767" y="1914525"/>
                              </a:cubicBezTo>
                              <a:cubicBezTo>
                                <a:pt x="1085973" y="1952036"/>
                                <a:pt x="748922" y="1860741"/>
                                <a:pt x="614648" y="1914525"/>
                              </a:cubicBezTo>
                              <a:cubicBezTo>
                                <a:pt x="480374" y="1968309"/>
                                <a:pt x="155333" y="1871164"/>
                                <a:pt x="0" y="1914525"/>
                              </a:cubicBezTo>
                              <a:cubicBezTo>
                                <a:pt x="-24528" y="1731024"/>
                                <a:pt x="28232" y="1567963"/>
                                <a:pt x="0" y="1416749"/>
                              </a:cubicBezTo>
                              <a:cubicBezTo>
                                <a:pt x="-28232" y="1265535"/>
                                <a:pt x="8455" y="1083809"/>
                                <a:pt x="0" y="957263"/>
                              </a:cubicBezTo>
                              <a:cubicBezTo>
                                <a:pt x="-8455" y="830717"/>
                                <a:pt x="46543" y="722155"/>
                                <a:pt x="0" y="536067"/>
                              </a:cubicBezTo>
                              <a:cubicBezTo>
                                <a:pt x="-46543" y="349979"/>
                                <a:pt x="32034" y="236287"/>
                                <a:pt x="0" y="0"/>
                              </a:cubicBezTo>
                              <a:close/>
                            </a:path>
                          </a:pathLst>
                        </a:custGeom>
                        <a:solidFill>
                          <a:srgbClr val="FFFFFF"/>
                        </a:solidFill>
                        <a:ln w="9525">
                          <a:solidFill>
                            <a:srgbClr val="000000"/>
                          </a:solidFill>
                          <a:miter lim="800000"/>
                          <a:headEnd/>
                          <a:tailEnd/>
                          <a:extLst>
                            <a:ext uri="{C807C97D-BFC1-408E-A445-0C87EB9F89A2}">
                              <ask:lineSketchStyleProps xmlns:ask="http://schemas.microsoft.com/office/drawing/2018/sketchyshapes" sd="1219033472">
                                <a:prstGeom prst="rect">
                                  <a:avLst/>
                                </a:prstGeom>
                                <ask:type>
                                  <ask:lineSketchScribble/>
                                </ask:type>
                              </ask:lineSketchStyleProps>
                            </a:ext>
                          </a:extLst>
                        </a:ln>
                      </wps:spPr>
                      <wps:txbx>
                        <w:txbxContent>
                          <w:p w14:paraId="35DB0C79" w14:textId="6AB65513" w:rsidR="008775F7" w:rsidRPr="00DE6885" w:rsidRDefault="008775F7">
                            <w:pPr>
                              <w:rPr>
                                <w:rFonts w:ascii="Arial Narrow" w:hAnsi="Arial Narrow"/>
                                <w:b/>
                                <w:bCs/>
                                <w:u w:val="single"/>
                              </w:rPr>
                            </w:pPr>
                            <w:r w:rsidRPr="00DE6885">
                              <w:rPr>
                                <w:rFonts w:ascii="Arial Narrow" w:hAnsi="Arial Narrow"/>
                                <w:b/>
                                <w:bCs/>
                                <w:u w:val="single"/>
                              </w:rPr>
                              <w:t>CLINICAL APPLICATION:</w:t>
                            </w:r>
                          </w:p>
                          <w:p w14:paraId="6FEAB203" w14:textId="1AE01D22" w:rsidR="008775F7" w:rsidRDefault="008775F7">
                            <w:pPr>
                              <w:rPr>
                                <w:rFonts w:ascii="Arial Narrow" w:hAnsi="Arial Narrow"/>
                              </w:rPr>
                            </w:pPr>
                            <w:proofErr w:type="gramStart"/>
                            <w:r>
                              <w:rPr>
                                <w:rFonts w:ascii="Arial Narrow" w:hAnsi="Arial Narrow"/>
                              </w:rPr>
                              <w:t>-</w:t>
                            </w:r>
                            <w:r w:rsidRPr="00DE6885">
                              <w:rPr>
                                <w:rFonts w:ascii="Arial Narrow" w:hAnsi="Arial Narrow"/>
                              </w:rPr>
                              <w:t>“</w:t>
                            </w:r>
                            <w:proofErr w:type="gramEnd"/>
                            <w:r w:rsidRPr="00DE6885">
                              <w:rPr>
                                <w:rFonts w:ascii="Arial Narrow" w:hAnsi="Arial Narrow"/>
                              </w:rPr>
                              <w:t>Heartburn”</w:t>
                            </w:r>
                            <w:r>
                              <w:rPr>
                                <w:rFonts w:ascii="Arial Narrow" w:hAnsi="Arial Narrow"/>
                              </w:rPr>
                              <w:t xml:space="preserve"> or “Acid Indigestion” are used to describe GERD. This is the backwards flow of stomach acid up into the esophagus causes these symptoms that include burning and pressure behind the breastbone. </w:t>
                            </w:r>
                          </w:p>
                          <w:p w14:paraId="7E3626C5" w14:textId="22CA66F6" w:rsidR="008775F7" w:rsidRDefault="008775F7">
                            <w:pPr>
                              <w:rPr>
                                <w:rFonts w:ascii="Arial Narrow" w:hAnsi="Arial Narrow"/>
                              </w:rPr>
                            </w:pPr>
                            <w:r>
                              <w:rPr>
                                <w:rFonts w:ascii="Arial Narrow" w:hAnsi="Arial Narrow"/>
                              </w:rPr>
                              <w:t xml:space="preserve">-Relief can </w:t>
                            </w:r>
                            <w:proofErr w:type="gramStart"/>
                            <w:r>
                              <w:rPr>
                                <w:rFonts w:ascii="Arial Narrow" w:hAnsi="Arial Narrow"/>
                              </w:rPr>
                              <w:t>include:</w:t>
                            </w:r>
                            <w:proofErr w:type="gramEnd"/>
                            <w:r>
                              <w:rPr>
                                <w:rFonts w:ascii="Arial Narrow" w:hAnsi="Arial Narrow"/>
                              </w:rPr>
                              <w:t xml:space="preserve"> avoiding problematic foods or drinks, stopping smoking or losing weight. Some OTC antacids or NPS acid-blocking meds can be used. </w:t>
                            </w:r>
                          </w:p>
                          <w:p w14:paraId="7F2BCCA8" w14:textId="49DCBB64" w:rsidR="008775F7" w:rsidRDefault="008775F7">
                            <w:pPr>
                              <w:rPr>
                                <w:rFonts w:ascii="Arial Narrow" w:hAnsi="Arial Narrow"/>
                              </w:rPr>
                            </w:pPr>
                            <w:r>
                              <w:rPr>
                                <w:rFonts w:ascii="Arial Narrow" w:hAnsi="Arial Narrow"/>
                              </w:rPr>
                              <w:t>-More severe cases of GERD can cause an asthma attack, severe chest pain mimicking a heart attack, result in bleeding, or chronic irritation of the esophagus. Last resort surgery can be used: FUNDOPLICATION: to strengthen the sphincter.</w:t>
                            </w:r>
                          </w:p>
                          <w:p w14:paraId="06A6FFC8" w14:textId="340DC4DE" w:rsidR="008775F7" w:rsidRDefault="008775F7">
                            <w:pPr>
                              <w:rPr>
                                <w:rFonts w:ascii="Arial Narrow" w:hAnsi="Arial Narrow"/>
                              </w:rPr>
                            </w:pPr>
                            <w:r>
                              <w:rPr>
                                <w:rFonts w:ascii="Arial Narrow" w:hAnsi="Arial Narrow"/>
                              </w:rPr>
                              <w:t>-Untreated GERD can cause a condition called BARRETT ESOPHAGUS.</w:t>
                            </w:r>
                          </w:p>
                          <w:p w14:paraId="1464728D" w14:textId="77777777" w:rsidR="008775F7" w:rsidRPr="00DE6885" w:rsidRDefault="008775F7">
                            <w:pPr>
                              <w:rPr>
                                <w:rFonts w:ascii="Arial Narrow" w:hAnsi="Arial Narrow"/>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8AAAC0" id="_x0000_s1030" type="#_x0000_t202" style="position:absolute;margin-left:486.55pt;margin-top:46.45pt;width:537.75pt;height:150.75pt;z-index:25166848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">
                <v:textbox>
                  <w:txbxContent>
                    <w:p w14:paraId="35DB0C79" w14:textId="6AB65513" w:rsidR="008775F7" w:rsidRPr="00DE6885" w:rsidRDefault="008775F7">
                      <w:pPr>
                        <w:rPr>
                          <w:rFonts w:ascii="Arial Narrow" w:hAnsi="Arial Narrow"/>
                          <w:b/>
                          <w:bCs/>
                          <w:u w:val="single"/>
                        </w:rPr>
                      </w:pPr>
                      <w:r w:rsidRPr="00DE6885">
                        <w:rPr>
                          <w:rFonts w:ascii="Arial Narrow" w:hAnsi="Arial Narrow"/>
                          <w:b/>
                          <w:bCs/>
                          <w:u w:val="single"/>
                        </w:rPr>
                        <w:t>CLINICAL APPLICATION:</w:t>
                      </w:r>
                    </w:p>
                    <w:p w14:paraId="6FEAB203" w14:textId="1AE01D22" w:rsidR="008775F7" w:rsidRDefault="008775F7">
                      <w:pPr>
                        <w:rPr>
                          <w:rFonts w:ascii="Arial Narrow" w:hAnsi="Arial Narrow"/>
                        </w:rPr>
                      </w:pPr>
                      <w:r>
                        <w:rPr>
                          <w:rFonts w:ascii="Arial Narrow" w:hAnsi="Arial Narrow"/>
                        </w:rPr>
                        <w:t>-</w:t>
                      </w:r>
                      <w:r w:rsidRPr="00DE6885">
                        <w:rPr>
                          <w:rFonts w:ascii="Arial Narrow" w:hAnsi="Arial Narrow"/>
                        </w:rPr>
                        <w:t>“Heartburn”</w:t>
                      </w:r>
                      <w:r>
                        <w:rPr>
                          <w:rFonts w:ascii="Arial Narrow" w:hAnsi="Arial Narrow"/>
                        </w:rPr>
                        <w:t xml:space="preserve"> or “Acid Indigestion” are used to describe GERD. This is the backwards flow of stomach acid up into the esophagus causes these symptoms that include burning and pressure behind the breastbone. </w:t>
                      </w:r>
                    </w:p>
                    <w:p w14:paraId="7E3626C5" w14:textId="22CA66F6" w:rsidR="008775F7" w:rsidRDefault="008775F7">
                      <w:pPr>
                        <w:rPr>
                          <w:rFonts w:ascii="Arial Narrow" w:hAnsi="Arial Narrow"/>
                        </w:rPr>
                      </w:pPr>
                      <w:r>
                        <w:rPr>
                          <w:rFonts w:ascii="Arial Narrow" w:hAnsi="Arial Narrow"/>
                        </w:rPr>
                        <w:t xml:space="preserve">-Relief can include: avoiding problematic foods or drinks, stopping smoking or losing weight. Some OTC antacids or NPS acid-blocking meds can be used. </w:t>
                      </w:r>
                    </w:p>
                    <w:p w14:paraId="7F2BCCA8" w14:textId="49DCBB64" w:rsidR="008775F7" w:rsidRDefault="008775F7">
                      <w:pPr>
                        <w:rPr>
                          <w:rFonts w:ascii="Arial Narrow" w:hAnsi="Arial Narrow"/>
                        </w:rPr>
                      </w:pPr>
                      <w:r>
                        <w:rPr>
                          <w:rFonts w:ascii="Arial Narrow" w:hAnsi="Arial Narrow"/>
                        </w:rPr>
                        <w:t>-More severe cases of GERD can cause an asthma attack, severe chest pain mimicking a heart attack, result in bleeding, or chronic irritation of the esophagus. Last resort surgery can be used: FUNDOPLICATION: to strengthen the sphincter.</w:t>
                      </w:r>
                    </w:p>
                    <w:p w14:paraId="06A6FFC8" w14:textId="340DC4DE" w:rsidR="008775F7" w:rsidRDefault="008775F7">
                      <w:pPr>
                        <w:rPr>
                          <w:rFonts w:ascii="Arial Narrow" w:hAnsi="Arial Narrow"/>
                        </w:rPr>
                      </w:pPr>
                      <w:r>
                        <w:rPr>
                          <w:rFonts w:ascii="Arial Narrow" w:hAnsi="Arial Narrow"/>
                        </w:rPr>
                        <w:t>-Untreated GERD can cause a condition called BARRETT ESOPHAGUS.</w:t>
                      </w:r>
                    </w:p>
                    <w:p w14:paraId="1464728D" w14:textId="77777777" w:rsidR="008775F7" w:rsidRPr="00DE6885" w:rsidRDefault="008775F7">
                      <w:pPr>
                        <w:rPr>
                          <w:rFonts w:ascii="Arial Narrow" w:hAnsi="Arial Narrow"/>
                        </w:rPr>
                      </w:pPr>
                    </w:p>
                  </w:txbxContent>
                </v:textbox>
                <w10:wrap type="square" anchorx="margin"/>
              </v:shape>
            </w:pict>
          </mc:Fallback>
        </mc:AlternateContent>
      </w:r>
      <w:r w:rsidR="00C12172">
        <w:rPr>
          <w:rFonts w:ascii="Arial Narrow" w:hAnsi="Arial Narrow"/>
          <w:b/>
          <w:bCs/>
          <w:sz w:val="28"/>
          <w:szCs w:val="28"/>
          <w:u w:val="single"/>
        </w:rPr>
        <w:t>LOSS OF INTRINSIC FACTOR IN THE STOMACH LINING CAUSES &gt; PERNICIOUS ANEMIA BECAUSE THERE IS NO B12 BEING SAVED. TREATMENT FOR PERNICIOUS ANEMIA IS B12!!!!!</w:t>
      </w:r>
    </w:p>
    <w:p w14:paraId="27BCA9AB" w14:textId="1F52609A" w:rsidR="00E30710" w:rsidRDefault="00E30710" w:rsidP="00582C8F">
      <w:pPr>
        <w:pStyle w:val="NoSpacing"/>
        <w:rPr>
          <w:rFonts w:ascii="Arial Narrow" w:hAnsi="Arial Narrow"/>
          <w:b/>
          <w:bCs/>
          <w:sz w:val="28"/>
          <w:szCs w:val="28"/>
          <w:u w:val="single"/>
        </w:rPr>
      </w:pPr>
      <w:r>
        <w:rPr>
          <w:rFonts w:ascii="Arial Narrow" w:hAnsi="Arial Narrow"/>
          <w:b/>
          <w:bCs/>
          <w:sz w:val="28"/>
          <w:szCs w:val="28"/>
          <w:u w:val="single"/>
        </w:rPr>
        <w:t>Small Intestine:</w:t>
      </w:r>
    </w:p>
    <w:tbl>
      <w:tblPr>
        <w:tblStyle w:val="TableGrid"/>
        <w:tblW w:w="0" w:type="auto"/>
        <w:tblLook w:val="04A0" w:firstRow="1" w:lastRow="0" w:firstColumn="1" w:lastColumn="0" w:noHBand="0" w:noVBand="1"/>
      </w:tblPr>
      <w:tblGrid>
        <w:gridCol w:w="5395"/>
        <w:gridCol w:w="5395"/>
      </w:tblGrid>
      <w:tr w:rsidR="00E30710" w14:paraId="2B8A3089" w14:textId="77777777" w:rsidTr="00E30710">
        <w:trPr>
          <w:trHeight w:val="395"/>
        </w:trPr>
        <w:tc>
          <w:tcPr>
            <w:tcW w:w="5395" w:type="dxa"/>
          </w:tcPr>
          <w:p w14:paraId="3D0ECF44" w14:textId="1F14627B" w:rsidR="00E30710" w:rsidRDefault="00E30710" w:rsidP="00582C8F">
            <w:pPr>
              <w:pStyle w:val="NoSpacing"/>
              <w:rPr>
                <w:rFonts w:ascii="Arial Narrow" w:hAnsi="Arial Narrow"/>
                <w:b/>
                <w:bCs/>
                <w:sz w:val="24"/>
                <w:szCs w:val="24"/>
              </w:rPr>
            </w:pPr>
            <w:r w:rsidRPr="00E30710">
              <w:rPr>
                <w:rFonts w:ascii="Arial Narrow" w:hAnsi="Arial Narrow"/>
                <w:b/>
                <w:bCs/>
                <w:sz w:val="24"/>
                <w:szCs w:val="24"/>
                <w:u w:val="single"/>
              </w:rPr>
              <w:t>Structure</w:t>
            </w:r>
            <w:r>
              <w:rPr>
                <w:rFonts w:ascii="Arial Narrow" w:hAnsi="Arial Narrow"/>
                <w:b/>
                <w:bCs/>
                <w:sz w:val="24"/>
                <w:szCs w:val="24"/>
              </w:rPr>
              <w:t>:</w:t>
            </w:r>
          </w:p>
        </w:tc>
        <w:tc>
          <w:tcPr>
            <w:tcW w:w="5395" w:type="dxa"/>
          </w:tcPr>
          <w:p w14:paraId="7C322A35" w14:textId="44209D32" w:rsidR="00E30710" w:rsidRPr="00E30710" w:rsidRDefault="00E30710" w:rsidP="00582C8F">
            <w:pPr>
              <w:pStyle w:val="NoSpacing"/>
              <w:rPr>
                <w:rFonts w:ascii="Arial Narrow" w:hAnsi="Arial Narrow"/>
                <w:b/>
                <w:bCs/>
                <w:sz w:val="24"/>
                <w:szCs w:val="24"/>
                <w:u w:val="single"/>
              </w:rPr>
            </w:pPr>
            <w:r w:rsidRPr="00E30710">
              <w:rPr>
                <w:rFonts w:ascii="Arial Narrow" w:hAnsi="Arial Narrow"/>
                <w:b/>
                <w:bCs/>
                <w:sz w:val="24"/>
                <w:szCs w:val="24"/>
                <w:u w:val="single"/>
              </w:rPr>
              <w:t>Function:</w:t>
            </w:r>
          </w:p>
        </w:tc>
      </w:tr>
      <w:tr w:rsidR="00E30710" w14:paraId="0CE26D21" w14:textId="77777777" w:rsidTr="0072741A">
        <w:trPr>
          <w:trHeight w:val="1700"/>
        </w:trPr>
        <w:tc>
          <w:tcPr>
            <w:tcW w:w="5395" w:type="dxa"/>
          </w:tcPr>
          <w:p w14:paraId="2649159F" w14:textId="77777777" w:rsidR="00E30710" w:rsidRDefault="00DE6885" w:rsidP="00DE6885">
            <w:pPr>
              <w:pStyle w:val="NoSpacing"/>
              <w:numPr>
                <w:ilvl w:val="0"/>
                <w:numId w:val="20"/>
              </w:numPr>
              <w:rPr>
                <w:rFonts w:ascii="Arial Narrow" w:hAnsi="Arial Narrow"/>
                <w:sz w:val="20"/>
                <w:szCs w:val="20"/>
              </w:rPr>
            </w:pPr>
            <w:r>
              <w:rPr>
                <w:rFonts w:ascii="Arial Narrow" w:hAnsi="Arial Narrow"/>
                <w:sz w:val="20"/>
                <w:szCs w:val="20"/>
              </w:rPr>
              <w:t>About 20 feet long.</w:t>
            </w:r>
          </w:p>
          <w:p w14:paraId="1D380733" w14:textId="77777777" w:rsidR="00DE6885" w:rsidRDefault="00DE6885" w:rsidP="00DE6885">
            <w:pPr>
              <w:pStyle w:val="NoSpacing"/>
              <w:numPr>
                <w:ilvl w:val="0"/>
                <w:numId w:val="20"/>
              </w:numPr>
              <w:rPr>
                <w:rFonts w:ascii="Arial Narrow" w:hAnsi="Arial Narrow"/>
                <w:sz w:val="20"/>
                <w:szCs w:val="20"/>
              </w:rPr>
            </w:pPr>
            <w:r>
              <w:rPr>
                <w:rFonts w:ascii="Arial Narrow" w:hAnsi="Arial Narrow"/>
                <w:sz w:val="20"/>
                <w:szCs w:val="20"/>
              </w:rPr>
              <w:t>Smaller in diameter than the large intestine.</w:t>
            </w:r>
          </w:p>
          <w:p w14:paraId="1B8B5102" w14:textId="77777777" w:rsidR="00DE6885" w:rsidRDefault="00DE6885" w:rsidP="00DE6885">
            <w:pPr>
              <w:pStyle w:val="NoSpacing"/>
              <w:numPr>
                <w:ilvl w:val="0"/>
                <w:numId w:val="20"/>
              </w:numPr>
              <w:rPr>
                <w:rFonts w:ascii="Arial Narrow" w:hAnsi="Arial Narrow"/>
                <w:sz w:val="20"/>
                <w:szCs w:val="20"/>
              </w:rPr>
            </w:pPr>
            <w:r>
              <w:rPr>
                <w:rFonts w:ascii="Arial Narrow" w:hAnsi="Arial Narrow"/>
                <w:sz w:val="20"/>
                <w:szCs w:val="20"/>
              </w:rPr>
              <w:t>In order: Duodenum, jejunum &amp; ileum.</w:t>
            </w:r>
          </w:p>
          <w:p w14:paraId="07B86DAB" w14:textId="77777777" w:rsidR="00DE6885" w:rsidRDefault="00DE6885" w:rsidP="00DE6885">
            <w:pPr>
              <w:pStyle w:val="NoSpacing"/>
              <w:numPr>
                <w:ilvl w:val="0"/>
                <w:numId w:val="20"/>
              </w:numPr>
              <w:rPr>
                <w:rFonts w:ascii="Arial Narrow" w:hAnsi="Arial Narrow"/>
                <w:sz w:val="20"/>
                <w:szCs w:val="20"/>
              </w:rPr>
            </w:pPr>
            <w:r>
              <w:rPr>
                <w:rFonts w:ascii="Arial Narrow" w:hAnsi="Arial Narrow"/>
                <w:sz w:val="20"/>
                <w:szCs w:val="20"/>
              </w:rPr>
              <w:t>Coiled into many loops to save space in the body.</w:t>
            </w:r>
          </w:p>
          <w:p w14:paraId="5352F12D" w14:textId="77777777" w:rsidR="00DE6885" w:rsidRDefault="00DE6885" w:rsidP="00DE6885">
            <w:pPr>
              <w:pStyle w:val="NoSpacing"/>
              <w:numPr>
                <w:ilvl w:val="0"/>
                <w:numId w:val="20"/>
              </w:numPr>
              <w:rPr>
                <w:rFonts w:ascii="Arial Narrow" w:hAnsi="Arial Narrow"/>
                <w:sz w:val="20"/>
                <w:szCs w:val="20"/>
              </w:rPr>
            </w:pPr>
            <w:r>
              <w:rPr>
                <w:rFonts w:ascii="Arial Narrow" w:hAnsi="Arial Narrow"/>
                <w:sz w:val="20"/>
                <w:szCs w:val="20"/>
              </w:rPr>
              <w:t>Most of the chemical digestion takes place in the first subdivision of the SI (duodenum).</w:t>
            </w:r>
          </w:p>
          <w:p w14:paraId="0BE2ED66" w14:textId="77777777" w:rsidR="00DE6885" w:rsidRDefault="00DE6885" w:rsidP="00DE6885">
            <w:pPr>
              <w:pStyle w:val="NoSpacing"/>
              <w:numPr>
                <w:ilvl w:val="0"/>
                <w:numId w:val="20"/>
              </w:numPr>
              <w:rPr>
                <w:rFonts w:ascii="Arial Narrow" w:hAnsi="Arial Narrow"/>
                <w:sz w:val="20"/>
                <w:szCs w:val="20"/>
              </w:rPr>
            </w:pPr>
            <w:r>
              <w:rPr>
                <w:rFonts w:ascii="Arial Narrow" w:hAnsi="Arial Narrow"/>
                <w:sz w:val="20"/>
                <w:szCs w:val="20"/>
              </w:rPr>
              <w:t>Acid chyme enters the bulb of the duodenum from the stomach and this is the sight of frequent ulcers (duodenal ulcers).</w:t>
            </w:r>
          </w:p>
          <w:p w14:paraId="53A34F80" w14:textId="77777777" w:rsidR="00DE6885" w:rsidRDefault="006A67C9" w:rsidP="00DE6885">
            <w:pPr>
              <w:pStyle w:val="NoSpacing"/>
              <w:numPr>
                <w:ilvl w:val="0"/>
                <w:numId w:val="20"/>
              </w:numPr>
              <w:rPr>
                <w:rFonts w:ascii="Arial Narrow" w:hAnsi="Arial Narrow"/>
                <w:sz w:val="20"/>
                <w:szCs w:val="20"/>
              </w:rPr>
            </w:pPr>
            <w:r>
              <w:rPr>
                <w:rFonts w:ascii="Arial Narrow" w:hAnsi="Arial Narrow"/>
                <w:sz w:val="20"/>
                <w:szCs w:val="20"/>
              </w:rPr>
              <w:t>Bulb of duodenum is the site of most ulcers.</w:t>
            </w:r>
          </w:p>
          <w:p w14:paraId="3FCC2A22" w14:textId="77777777" w:rsidR="006A67C9" w:rsidRDefault="006A67C9" w:rsidP="006A67C9">
            <w:pPr>
              <w:pStyle w:val="NoSpacing"/>
              <w:numPr>
                <w:ilvl w:val="0"/>
                <w:numId w:val="20"/>
              </w:numPr>
              <w:rPr>
                <w:rFonts w:ascii="Arial Narrow" w:hAnsi="Arial Narrow"/>
                <w:sz w:val="20"/>
                <w:szCs w:val="20"/>
              </w:rPr>
            </w:pPr>
            <w:r>
              <w:rPr>
                <w:rFonts w:ascii="Arial Narrow" w:hAnsi="Arial Narrow"/>
                <w:sz w:val="20"/>
                <w:szCs w:val="20"/>
              </w:rPr>
              <w:t xml:space="preserve">Middle third of the duodenum contains opening of ducts that empty pancreatic digestive juice and bile from the liver into </w:t>
            </w:r>
            <w:r>
              <w:rPr>
                <w:rFonts w:ascii="Arial Narrow" w:hAnsi="Arial Narrow"/>
                <w:sz w:val="20"/>
                <w:szCs w:val="20"/>
              </w:rPr>
              <w:lastRenderedPageBreak/>
              <w:t>the small intestine. These two</w:t>
            </w:r>
            <w:r w:rsidRPr="006A67C9">
              <w:rPr>
                <w:rFonts w:ascii="Arial Narrow" w:hAnsi="Arial Narrow"/>
                <w:sz w:val="20"/>
                <w:szCs w:val="20"/>
              </w:rPr>
              <w:t xml:space="preserve"> bumps </w:t>
            </w:r>
            <w:r>
              <w:rPr>
                <w:rFonts w:ascii="Arial Narrow" w:hAnsi="Arial Narrow"/>
                <w:sz w:val="20"/>
                <w:szCs w:val="20"/>
              </w:rPr>
              <w:t xml:space="preserve">are </w:t>
            </w:r>
            <w:r w:rsidRPr="006A67C9">
              <w:rPr>
                <w:rFonts w:ascii="Arial Narrow" w:hAnsi="Arial Narrow"/>
                <w:sz w:val="20"/>
                <w:szCs w:val="20"/>
              </w:rPr>
              <w:t>called the minor and major duodenal papilla</w:t>
            </w:r>
            <w:r>
              <w:rPr>
                <w:rFonts w:ascii="Arial Narrow" w:hAnsi="Arial Narrow"/>
                <w:sz w:val="20"/>
                <w:szCs w:val="20"/>
              </w:rPr>
              <w:t>.</w:t>
            </w:r>
          </w:p>
          <w:p w14:paraId="6F74C638" w14:textId="05EFA964" w:rsidR="006A67C9" w:rsidRPr="006A67C9" w:rsidRDefault="006A67C9" w:rsidP="006A67C9">
            <w:pPr>
              <w:pStyle w:val="NoSpacing"/>
              <w:numPr>
                <w:ilvl w:val="0"/>
                <w:numId w:val="20"/>
              </w:numPr>
              <w:rPr>
                <w:rFonts w:ascii="Arial Narrow" w:hAnsi="Arial Narrow"/>
                <w:sz w:val="20"/>
                <w:szCs w:val="20"/>
              </w:rPr>
            </w:pPr>
            <w:r>
              <w:rPr>
                <w:rFonts w:ascii="Arial Narrow" w:hAnsi="Arial Narrow"/>
                <w:sz w:val="20"/>
                <w:szCs w:val="20"/>
              </w:rPr>
              <w:t xml:space="preserve">Sometimes gallstones block ducts that drain through the major DP and this causes symptoms such as severe pain, </w:t>
            </w:r>
            <w:proofErr w:type="gramStart"/>
            <w:r>
              <w:rPr>
                <w:rFonts w:ascii="Arial Narrow" w:hAnsi="Arial Narrow"/>
                <w:sz w:val="20"/>
                <w:szCs w:val="20"/>
              </w:rPr>
              <w:t>jaundice</w:t>
            </w:r>
            <w:proofErr w:type="gramEnd"/>
            <w:r>
              <w:rPr>
                <w:rFonts w:ascii="Arial Narrow" w:hAnsi="Arial Narrow"/>
                <w:sz w:val="20"/>
                <w:szCs w:val="20"/>
              </w:rPr>
              <w:t xml:space="preserve"> and digestive problems.</w:t>
            </w:r>
          </w:p>
        </w:tc>
        <w:tc>
          <w:tcPr>
            <w:tcW w:w="5395" w:type="dxa"/>
          </w:tcPr>
          <w:p w14:paraId="73BAF83D" w14:textId="77777777" w:rsidR="00E30710" w:rsidRDefault="006A67C9" w:rsidP="006A67C9">
            <w:pPr>
              <w:pStyle w:val="NoSpacing"/>
              <w:numPr>
                <w:ilvl w:val="0"/>
                <w:numId w:val="20"/>
              </w:numPr>
              <w:rPr>
                <w:rFonts w:ascii="Arial Narrow" w:hAnsi="Arial Narrow"/>
                <w:sz w:val="20"/>
                <w:szCs w:val="20"/>
              </w:rPr>
            </w:pPr>
            <w:r>
              <w:rPr>
                <w:rFonts w:ascii="Arial Narrow" w:hAnsi="Arial Narrow"/>
                <w:sz w:val="20"/>
                <w:szCs w:val="20"/>
              </w:rPr>
              <w:lastRenderedPageBreak/>
              <w:t xml:space="preserve">SI mostly deals in digestion and absorption. </w:t>
            </w:r>
          </w:p>
          <w:p w14:paraId="2328AC9A" w14:textId="77777777" w:rsidR="006A67C9" w:rsidRDefault="006A67C9" w:rsidP="006A67C9">
            <w:pPr>
              <w:pStyle w:val="NoSpacing"/>
              <w:numPr>
                <w:ilvl w:val="0"/>
                <w:numId w:val="20"/>
              </w:numPr>
              <w:rPr>
                <w:rFonts w:ascii="Arial Narrow" w:hAnsi="Arial Narrow"/>
                <w:sz w:val="20"/>
                <w:szCs w:val="20"/>
              </w:rPr>
            </w:pPr>
            <w:r>
              <w:rPr>
                <w:rFonts w:ascii="Arial Narrow" w:hAnsi="Arial Narrow"/>
                <w:sz w:val="20"/>
                <w:szCs w:val="20"/>
              </w:rPr>
              <w:t>Nearly all of digestion takes place in the SI.</w:t>
            </w:r>
          </w:p>
          <w:p w14:paraId="5A41CF7F" w14:textId="77777777" w:rsidR="006A67C9" w:rsidRDefault="006A67C9" w:rsidP="006A67C9">
            <w:pPr>
              <w:pStyle w:val="NoSpacing"/>
              <w:numPr>
                <w:ilvl w:val="0"/>
                <w:numId w:val="20"/>
              </w:numPr>
              <w:rPr>
                <w:rFonts w:ascii="Arial Narrow" w:hAnsi="Arial Narrow"/>
                <w:sz w:val="20"/>
                <w:szCs w:val="20"/>
              </w:rPr>
            </w:pPr>
            <w:r>
              <w:rPr>
                <w:rFonts w:ascii="Arial Narrow" w:hAnsi="Arial Narrow"/>
                <w:sz w:val="20"/>
                <w:szCs w:val="20"/>
              </w:rPr>
              <w:t>SI is lined with mucous and contains thousands of microscopic glands.</w:t>
            </w:r>
          </w:p>
          <w:p w14:paraId="577AAC9B" w14:textId="77777777" w:rsidR="006A67C9" w:rsidRDefault="006A67C9" w:rsidP="006A67C9">
            <w:pPr>
              <w:pStyle w:val="NoSpacing"/>
              <w:numPr>
                <w:ilvl w:val="0"/>
                <w:numId w:val="20"/>
              </w:numPr>
              <w:rPr>
                <w:rFonts w:ascii="Arial Narrow" w:hAnsi="Arial Narrow"/>
                <w:sz w:val="20"/>
                <w:szCs w:val="20"/>
              </w:rPr>
            </w:pPr>
            <w:r>
              <w:rPr>
                <w:rFonts w:ascii="Arial Narrow" w:hAnsi="Arial Narrow"/>
                <w:sz w:val="20"/>
                <w:szCs w:val="20"/>
              </w:rPr>
              <w:t xml:space="preserve">Intestinal glands secrete the intestinal juice that is rich a variety of enzymes as well as water and ions. </w:t>
            </w:r>
          </w:p>
          <w:p w14:paraId="5FE9EC87" w14:textId="77777777" w:rsidR="006A67C9" w:rsidRDefault="006A67C9" w:rsidP="006A67C9">
            <w:pPr>
              <w:pStyle w:val="NoSpacing"/>
              <w:numPr>
                <w:ilvl w:val="0"/>
                <w:numId w:val="20"/>
              </w:numPr>
              <w:rPr>
                <w:rFonts w:ascii="Arial Narrow" w:hAnsi="Arial Narrow"/>
                <w:sz w:val="20"/>
                <w:szCs w:val="20"/>
              </w:rPr>
            </w:pPr>
            <w:r>
              <w:rPr>
                <w:rFonts w:ascii="Arial Narrow" w:hAnsi="Arial Narrow"/>
                <w:sz w:val="20"/>
                <w:szCs w:val="20"/>
              </w:rPr>
              <w:t xml:space="preserve">Pancreas secretes bicarbonate into the lumen of the duodenum to neutralize the stomach acid </w:t>
            </w:r>
            <w:proofErr w:type="gramStart"/>
            <w:r>
              <w:rPr>
                <w:rFonts w:ascii="Arial Narrow" w:hAnsi="Arial Narrow"/>
                <w:sz w:val="20"/>
                <w:szCs w:val="20"/>
              </w:rPr>
              <w:t>and also</w:t>
            </w:r>
            <w:proofErr w:type="gramEnd"/>
            <w:r>
              <w:rPr>
                <w:rFonts w:ascii="Arial Narrow" w:hAnsi="Arial Narrow"/>
                <w:sz w:val="20"/>
                <w:szCs w:val="20"/>
              </w:rPr>
              <w:t xml:space="preserve"> adds enzymes to digest lipids, proteins and carbohydrates that are absorbed in the intestine.</w:t>
            </w:r>
          </w:p>
          <w:p w14:paraId="07B6EA28" w14:textId="77777777" w:rsidR="006A67C9" w:rsidRDefault="0072741A" w:rsidP="006A67C9">
            <w:pPr>
              <w:pStyle w:val="NoSpacing"/>
              <w:numPr>
                <w:ilvl w:val="0"/>
                <w:numId w:val="20"/>
              </w:numPr>
              <w:rPr>
                <w:rFonts w:ascii="Arial Narrow" w:hAnsi="Arial Narrow"/>
                <w:sz w:val="20"/>
                <w:szCs w:val="20"/>
              </w:rPr>
            </w:pPr>
            <w:r>
              <w:rPr>
                <w:rFonts w:ascii="Arial Narrow" w:hAnsi="Arial Narrow"/>
                <w:sz w:val="20"/>
                <w:szCs w:val="20"/>
              </w:rPr>
              <w:lastRenderedPageBreak/>
              <w:t xml:space="preserve">SI contains many folds called plicae that are covered in tiny “fingers” called villi and those are covered in even smaller projections called microvilli. </w:t>
            </w:r>
          </w:p>
          <w:p w14:paraId="1DBFC177" w14:textId="77777777" w:rsidR="0072741A" w:rsidRDefault="0072741A" w:rsidP="006A67C9">
            <w:pPr>
              <w:pStyle w:val="NoSpacing"/>
              <w:numPr>
                <w:ilvl w:val="0"/>
                <w:numId w:val="20"/>
              </w:numPr>
              <w:rPr>
                <w:rFonts w:ascii="Arial Narrow" w:hAnsi="Arial Narrow"/>
                <w:sz w:val="20"/>
                <w:szCs w:val="20"/>
              </w:rPr>
            </w:pPr>
            <w:r>
              <w:rPr>
                <w:rFonts w:ascii="Arial Narrow" w:hAnsi="Arial Narrow"/>
                <w:sz w:val="20"/>
                <w:szCs w:val="20"/>
              </w:rPr>
              <w:t>Each villus lies in a rich network of blood capillaries that absorb the products of carbs and protein digestion (sugar &amp; amino acids) and lymph capillaries (lacteals) that absorb liquids.</w:t>
            </w:r>
          </w:p>
          <w:p w14:paraId="3D57AE51" w14:textId="77777777" w:rsidR="0072741A" w:rsidRDefault="0072741A" w:rsidP="006A67C9">
            <w:pPr>
              <w:pStyle w:val="NoSpacing"/>
              <w:numPr>
                <w:ilvl w:val="0"/>
                <w:numId w:val="20"/>
              </w:numPr>
              <w:rPr>
                <w:rFonts w:ascii="Arial Narrow" w:hAnsi="Arial Narrow"/>
                <w:sz w:val="20"/>
                <w:szCs w:val="20"/>
              </w:rPr>
            </w:pPr>
            <w:r>
              <w:rPr>
                <w:rFonts w:ascii="Arial Narrow" w:hAnsi="Arial Narrow"/>
                <w:sz w:val="20"/>
                <w:szCs w:val="20"/>
              </w:rPr>
              <w:t>Villi allows for faster absorption of nutrients from the intestine into the blood and lymph.</w:t>
            </w:r>
          </w:p>
          <w:p w14:paraId="6DE53300" w14:textId="6CAE4FC0" w:rsidR="0072741A" w:rsidRPr="006A67C9" w:rsidRDefault="0072741A" w:rsidP="006A67C9">
            <w:pPr>
              <w:pStyle w:val="NoSpacing"/>
              <w:numPr>
                <w:ilvl w:val="0"/>
                <w:numId w:val="20"/>
              </w:numPr>
              <w:rPr>
                <w:rFonts w:ascii="Arial Narrow" w:hAnsi="Arial Narrow"/>
                <w:sz w:val="20"/>
                <w:szCs w:val="20"/>
              </w:rPr>
            </w:pPr>
            <w:r>
              <w:rPr>
                <w:rFonts w:ascii="Arial Narrow" w:hAnsi="Arial Narrow"/>
                <w:sz w:val="20"/>
                <w:szCs w:val="20"/>
              </w:rPr>
              <w:t>Villi and microvilli also increase surface area.</w:t>
            </w:r>
          </w:p>
        </w:tc>
      </w:tr>
    </w:tbl>
    <w:p w14:paraId="5EF6740C" w14:textId="133FC361" w:rsidR="00475086" w:rsidRDefault="00475086" w:rsidP="00582C8F">
      <w:pPr>
        <w:pStyle w:val="NoSpacing"/>
        <w:rPr>
          <w:rFonts w:ascii="Arial Narrow" w:hAnsi="Arial Narrow"/>
          <w:b/>
          <w:bCs/>
          <w:sz w:val="28"/>
          <w:szCs w:val="28"/>
          <w:u w:val="single"/>
        </w:rPr>
      </w:pPr>
      <w:r w:rsidRPr="00475086">
        <w:rPr>
          <w:rFonts w:ascii="Arial Narrow" w:hAnsi="Arial Narrow"/>
          <w:b/>
          <w:bCs/>
          <w:noProof/>
          <w:sz w:val="20"/>
          <w:szCs w:val="20"/>
        </w:rPr>
        <w:lastRenderedPageBreak/>
        <mc:AlternateContent>
          <mc:Choice Requires="wps">
            <w:drawing>
              <wp:anchor distT="45720" distB="45720" distL="114300" distR="114300" simplePos="0" relativeHeight="251670528" behindDoc="0" locked="0" layoutInCell="1" allowOverlap="1" wp14:anchorId="1BD61A10" wp14:editId="7B1DDB83">
                <wp:simplePos x="0" y="0"/>
                <wp:positionH relativeFrom="margin">
                  <wp:align>right</wp:align>
                </wp:positionH>
                <wp:positionV relativeFrom="paragraph">
                  <wp:posOffset>384175</wp:posOffset>
                </wp:positionV>
                <wp:extent cx="6829425" cy="2352675"/>
                <wp:effectExtent l="19050" t="38100" r="47625" b="66675"/>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9425" cy="2352675"/>
                        </a:xfrm>
                        <a:custGeom>
                          <a:avLst/>
                          <a:gdLst>
                            <a:gd name="connsiteX0" fmla="*/ 0 w 6829425"/>
                            <a:gd name="connsiteY0" fmla="*/ 0 h 2352675"/>
                            <a:gd name="connsiteX1" fmla="*/ 432530 w 6829425"/>
                            <a:gd name="connsiteY1" fmla="*/ 0 h 2352675"/>
                            <a:gd name="connsiteX2" fmla="*/ 1001649 w 6829425"/>
                            <a:gd name="connsiteY2" fmla="*/ 0 h 2352675"/>
                            <a:gd name="connsiteX3" fmla="*/ 1707356 w 6829425"/>
                            <a:gd name="connsiteY3" fmla="*/ 0 h 2352675"/>
                            <a:gd name="connsiteX4" fmla="*/ 2139887 w 6829425"/>
                            <a:gd name="connsiteY4" fmla="*/ 0 h 2352675"/>
                            <a:gd name="connsiteX5" fmla="*/ 2777300 w 6829425"/>
                            <a:gd name="connsiteY5" fmla="*/ 0 h 2352675"/>
                            <a:gd name="connsiteX6" fmla="*/ 3209830 w 6829425"/>
                            <a:gd name="connsiteY6" fmla="*/ 0 h 2352675"/>
                            <a:gd name="connsiteX7" fmla="*/ 3778949 w 6829425"/>
                            <a:gd name="connsiteY7" fmla="*/ 0 h 2352675"/>
                            <a:gd name="connsiteX8" fmla="*/ 4416362 w 6829425"/>
                            <a:gd name="connsiteY8" fmla="*/ 0 h 2352675"/>
                            <a:gd name="connsiteX9" fmla="*/ 4780598 w 6829425"/>
                            <a:gd name="connsiteY9" fmla="*/ 0 h 2352675"/>
                            <a:gd name="connsiteX10" fmla="*/ 5144834 w 6829425"/>
                            <a:gd name="connsiteY10" fmla="*/ 0 h 2352675"/>
                            <a:gd name="connsiteX11" fmla="*/ 5850541 w 6829425"/>
                            <a:gd name="connsiteY11" fmla="*/ 0 h 2352675"/>
                            <a:gd name="connsiteX12" fmla="*/ 6829425 w 6829425"/>
                            <a:gd name="connsiteY12" fmla="*/ 0 h 2352675"/>
                            <a:gd name="connsiteX13" fmla="*/ 6829425 w 6829425"/>
                            <a:gd name="connsiteY13" fmla="*/ 517589 h 2352675"/>
                            <a:gd name="connsiteX14" fmla="*/ 6829425 w 6829425"/>
                            <a:gd name="connsiteY14" fmla="*/ 1082231 h 2352675"/>
                            <a:gd name="connsiteX15" fmla="*/ 6829425 w 6829425"/>
                            <a:gd name="connsiteY15" fmla="*/ 1693926 h 2352675"/>
                            <a:gd name="connsiteX16" fmla="*/ 6829425 w 6829425"/>
                            <a:gd name="connsiteY16" fmla="*/ 2352675 h 2352675"/>
                            <a:gd name="connsiteX17" fmla="*/ 6260306 w 6829425"/>
                            <a:gd name="connsiteY17" fmla="*/ 2352675 h 2352675"/>
                            <a:gd name="connsiteX18" fmla="*/ 5554599 w 6829425"/>
                            <a:gd name="connsiteY18" fmla="*/ 2352675 h 2352675"/>
                            <a:gd name="connsiteX19" fmla="*/ 4848892 w 6829425"/>
                            <a:gd name="connsiteY19" fmla="*/ 2352675 h 2352675"/>
                            <a:gd name="connsiteX20" fmla="*/ 4211479 w 6829425"/>
                            <a:gd name="connsiteY20" fmla="*/ 2352675 h 2352675"/>
                            <a:gd name="connsiteX21" fmla="*/ 3574066 w 6829425"/>
                            <a:gd name="connsiteY21" fmla="*/ 2352675 h 2352675"/>
                            <a:gd name="connsiteX22" fmla="*/ 2936653 w 6829425"/>
                            <a:gd name="connsiteY22" fmla="*/ 2352675 h 2352675"/>
                            <a:gd name="connsiteX23" fmla="*/ 2504123 w 6829425"/>
                            <a:gd name="connsiteY23" fmla="*/ 2352675 h 2352675"/>
                            <a:gd name="connsiteX24" fmla="*/ 1798415 w 6829425"/>
                            <a:gd name="connsiteY24" fmla="*/ 2352675 h 2352675"/>
                            <a:gd name="connsiteX25" fmla="*/ 1229297 w 6829425"/>
                            <a:gd name="connsiteY25" fmla="*/ 2352675 h 2352675"/>
                            <a:gd name="connsiteX26" fmla="*/ 865061 w 6829425"/>
                            <a:gd name="connsiteY26" fmla="*/ 2352675 h 2352675"/>
                            <a:gd name="connsiteX27" fmla="*/ 0 w 6829425"/>
                            <a:gd name="connsiteY27" fmla="*/ 2352675 h 2352675"/>
                            <a:gd name="connsiteX28" fmla="*/ 0 w 6829425"/>
                            <a:gd name="connsiteY28" fmla="*/ 1788033 h 2352675"/>
                            <a:gd name="connsiteX29" fmla="*/ 0 w 6829425"/>
                            <a:gd name="connsiteY29" fmla="*/ 1199864 h 2352675"/>
                            <a:gd name="connsiteX30" fmla="*/ 0 w 6829425"/>
                            <a:gd name="connsiteY30" fmla="*/ 564642 h 2352675"/>
                            <a:gd name="connsiteX31" fmla="*/ 0 w 6829425"/>
                            <a:gd name="connsiteY31" fmla="*/ 0 h 23526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Lst>
                          <a:rect l="l" t="t" r="r" b="b"/>
                          <a:pathLst>
                            <a:path w="6829425" h="2352675" fill="none" extrusionOk="0">
                              <a:moveTo>
                                <a:pt x="0" y="0"/>
                              </a:moveTo>
                              <a:cubicBezTo>
                                <a:pt x="128937" y="-18326"/>
                                <a:pt x="232223" y="14534"/>
                                <a:pt x="432530" y="0"/>
                              </a:cubicBezTo>
                              <a:cubicBezTo>
                                <a:pt x="632837" y="-14534"/>
                                <a:pt x="804125" y="34058"/>
                                <a:pt x="1001649" y="0"/>
                              </a:cubicBezTo>
                              <a:cubicBezTo>
                                <a:pt x="1199173" y="-34058"/>
                                <a:pt x="1450796" y="46756"/>
                                <a:pt x="1707356" y="0"/>
                              </a:cubicBezTo>
                              <a:cubicBezTo>
                                <a:pt x="1963916" y="-46756"/>
                                <a:pt x="2047892" y="25875"/>
                                <a:pt x="2139887" y="0"/>
                              </a:cubicBezTo>
                              <a:cubicBezTo>
                                <a:pt x="2231882" y="-25875"/>
                                <a:pt x="2496889" y="66140"/>
                                <a:pt x="2777300" y="0"/>
                              </a:cubicBezTo>
                              <a:cubicBezTo>
                                <a:pt x="3057711" y="-66140"/>
                                <a:pt x="3054191" y="29259"/>
                                <a:pt x="3209830" y="0"/>
                              </a:cubicBezTo>
                              <a:cubicBezTo>
                                <a:pt x="3365469" y="-29259"/>
                                <a:pt x="3649248" y="8989"/>
                                <a:pt x="3778949" y="0"/>
                              </a:cubicBezTo>
                              <a:cubicBezTo>
                                <a:pt x="3908650" y="-8989"/>
                                <a:pt x="4177152" y="68452"/>
                                <a:pt x="4416362" y="0"/>
                              </a:cubicBezTo>
                              <a:cubicBezTo>
                                <a:pt x="4655572" y="-68452"/>
                                <a:pt x="4683007" y="6437"/>
                                <a:pt x="4780598" y="0"/>
                              </a:cubicBezTo>
                              <a:cubicBezTo>
                                <a:pt x="4878189" y="-6437"/>
                                <a:pt x="4978245" y="39114"/>
                                <a:pt x="5144834" y="0"/>
                              </a:cubicBezTo>
                              <a:cubicBezTo>
                                <a:pt x="5311423" y="-39114"/>
                                <a:pt x="5534518" y="15626"/>
                                <a:pt x="5850541" y="0"/>
                              </a:cubicBezTo>
                              <a:cubicBezTo>
                                <a:pt x="6166564" y="-15626"/>
                                <a:pt x="6554223" y="21241"/>
                                <a:pt x="6829425" y="0"/>
                              </a:cubicBezTo>
                              <a:cubicBezTo>
                                <a:pt x="6850266" y="109290"/>
                                <a:pt x="6797372" y="384667"/>
                                <a:pt x="6829425" y="517589"/>
                              </a:cubicBezTo>
                              <a:cubicBezTo>
                                <a:pt x="6861478" y="650511"/>
                                <a:pt x="6815750" y="904958"/>
                                <a:pt x="6829425" y="1082231"/>
                              </a:cubicBezTo>
                              <a:cubicBezTo>
                                <a:pt x="6843100" y="1259504"/>
                                <a:pt x="6795825" y="1531979"/>
                                <a:pt x="6829425" y="1693926"/>
                              </a:cubicBezTo>
                              <a:cubicBezTo>
                                <a:pt x="6863025" y="1855874"/>
                                <a:pt x="6767743" y="2192915"/>
                                <a:pt x="6829425" y="2352675"/>
                              </a:cubicBezTo>
                              <a:cubicBezTo>
                                <a:pt x="6710949" y="2362106"/>
                                <a:pt x="6473825" y="2346636"/>
                                <a:pt x="6260306" y="2352675"/>
                              </a:cubicBezTo>
                              <a:cubicBezTo>
                                <a:pt x="6046787" y="2358714"/>
                                <a:pt x="5771388" y="2344288"/>
                                <a:pt x="5554599" y="2352675"/>
                              </a:cubicBezTo>
                              <a:cubicBezTo>
                                <a:pt x="5337810" y="2361062"/>
                                <a:pt x="5107026" y="2284132"/>
                                <a:pt x="4848892" y="2352675"/>
                              </a:cubicBezTo>
                              <a:cubicBezTo>
                                <a:pt x="4590758" y="2421218"/>
                                <a:pt x="4340471" y="2331934"/>
                                <a:pt x="4211479" y="2352675"/>
                              </a:cubicBezTo>
                              <a:cubicBezTo>
                                <a:pt x="4082487" y="2373416"/>
                                <a:pt x="3746494" y="2320923"/>
                                <a:pt x="3574066" y="2352675"/>
                              </a:cubicBezTo>
                              <a:cubicBezTo>
                                <a:pt x="3401638" y="2384427"/>
                                <a:pt x="3169862" y="2304174"/>
                                <a:pt x="2936653" y="2352675"/>
                              </a:cubicBezTo>
                              <a:cubicBezTo>
                                <a:pt x="2703444" y="2401176"/>
                                <a:pt x="2621015" y="2334311"/>
                                <a:pt x="2504123" y="2352675"/>
                              </a:cubicBezTo>
                              <a:cubicBezTo>
                                <a:pt x="2387231" y="2371039"/>
                                <a:pt x="2142998" y="2277335"/>
                                <a:pt x="1798415" y="2352675"/>
                              </a:cubicBezTo>
                              <a:cubicBezTo>
                                <a:pt x="1453832" y="2428015"/>
                                <a:pt x="1361233" y="2286522"/>
                                <a:pt x="1229297" y="2352675"/>
                              </a:cubicBezTo>
                              <a:cubicBezTo>
                                <a:pt x="1097361" y="2418828"/>
                                <a:pt x="964632" y="2316957"/>
                                <a:pt x="865061" y="2352675"/>
                              </a:cubicBezTo>
                              <a:cubicBezTo>
                                <a:pt x="765490" y="2388393"/>
                                <a:pt x="378527" y="2266556"/>
                                <a:pt x="0" y="2352675"/>
                              </a:cubicBezTo>
                              <a:cubicBezTo>
                                <a:pt x="-59152" y="2109173"/>
                                <a:pt x="54493" y="2011384"/>
                                <a:pt x="0" y="1788033"/>
                              </a:cubicBezTo>
                              <a:cubicBezTo>
                                <a:pt x="-54493" y="1564682"/>
                                <a:pt x="43068" y="1488165"/>
                                <a:pt x="0" y="1199864"/>
                              </a:cubicBezTo>
                              <a:cubicBezTo>
                                <a:pt x="-43068" y="911563"/>
                                <a:pt x="4588" y="798051"/>
                                <a:pt x="0" y="564642"/>
                              </a:cubicBezTo>
                              <a:cubicBezTo>
                                <a:pt x="-4588" y="331233"/>
                                <a:pt x="36351" y="163061"/>
                                <a:pt x="0" y="0"/>
                              </a:cubicBezTo>
                              <a:close/>
                            </a:path>
                            <a:path w="6829425" h="2352675" stroke="0" extrusionOk="0">
                              <a:moveTo>
                                <a:pt x="0" y="0"/>
                              </a:moveTo>
                              <a:cubicBezTo>
                                <a:pt x="185266" y="-47005"/>
                                <a:pt x="269831" y="40481"/>
                                <a:pt x="500825" y="0"/>
                              </a:cubicBezTo>
                              <a:cubicBezTo>
                                <a:pt x="731819" y="-40481"/>
                                <a:pt x="765708" y="37956"/>
                                <a:pt x="865060" y="0"/>
                              </a:cubicBezTo>
                              <a:cubicBezTo>
                                <a:pt x="964413" y="-37956"/>
                                <a:pt x="1245432" y="25060"/>
                                <a:pt x="1570768" y="0"/>
                              </a:cubicBezTo>
                              <a:cubicBezTo>
                                <a:pt x="1896104" y="-25060"/>
                                <a:pt x="1882630" y="52311"/>
                                <a:pt x="2071592" y="0"/>
                              </a:cubicBezTo>
                              <a:cubicBezTo>
                                <a:pt x="2260554" y="-52311"/>
                                <a:pt x="2460470" y="31390"/>
                                <a:pt x="2572417" y="0"/>
                              </a:cubicBezTo>
                              <a:cubicBezTo>
                                <a:pt x="2684364" y="-31390"/>
                                <a:pt x="2995901" y="272"/>
                                <a:pt x="3278124" y="0"/>
                              </a:cubicBezTo>
                              <a:cubicBezTo>
                                <a:pt x="3560347" y="-272"/>
                                <a:pt x="3566030" y="48026"/>
                                <a:pt x="3710654" y="0"/>
                              </a:cubicBezTo>
                              <a:cubicBezTo>
                                <a:pt x="3855278" y="-48026"/>
                                <a:pt x="4231791" y="16849"/>
                                <a:pt x="4416362" y="0"/>
                              </a:cubicBezTo>
                              <a:cubicBezTo>
                                <a:pt x="4600933" y="-16849"/>
                                <a:pt x="4941270" y="12199"/>
                                <a:pt x="5122069" y="0"/>
                              </a:cubicBezTo>
                              <a:cubicBezTo>
                                <a:pt x="5302868" y="-12199"/>
                                <a:pt x="5489436" y="16857"/>
                                <a:pt x="5691188" y="0"/>
                              </a:cubicBezTo>
                              <a:cubicBezTo>
                                <a:pt x="5892940" y="-16857"/>
                                <a:pt x="6416445" y="42364"/>
                                <a:pt x="6829425" y="0"/>
                              </a:cubicBezTo>
                              <a:cubicBezTo>
                                <a:pt x="6887044" y="245431"/>
                                <a:pt x="6785343" y="411862"/>
                                <a:pt x="6829425" y="564642"/>
                              </a:cubicBezTo>
                              <a:cubicBezTo>
                                <a:pt x="6873507" y="717422"/>
                                <a:pt x="6790710" y="910209"/>
                                <a:pt x="6829425" y="1082231"/>
                              </a:cubicBezTo>
                              <a:cubicBezTo>
                                <a:pt x="6868140" y="1254253"/>
                                <a:pt x="6826114" y="1427162"/>
                                <a:pt x="6829425" y="1670399"/>
                              </a:cubicBezTo>
                              <a:cubicBezTo>
                                <a:pt x="6832736" y="1913636"/>
                                <a:pt x="6817495" y="2131136"/>
                                <a:pt x="6829425" y="2352675"/>
                              </a:cubicBezTo>
                              <a:cubicBezTo>
                                <a:pt x="6586645" y="2400107"/>
                                <a:pt x="6531096" y="2325543"/>
                                <a:pt x="6260306" y="2352675"/>
                              </a:cubicBezTo>
                              <a:cubicBezTo>
                                <a:pt x="5989516" y="2379807"/>
                                <a:pt x="5900448" y="2314103"/>
                                <a:pt x="5554599" y="2352675"/>
                              </a:cubicBezTo>
                              <a:cubicBezTo>
                                <a:pt x="5208750" y="2391247"/>
                                <a:pt x="5110248" y="2321171"/>
                                <a:pt x="4985480" y="2352675"/>
                              </a:cubicBezTo>
                              <a:cubicBezTo>
                                <a:pt x="4860712" y="2384179"/>
                                <a:pt x="4702462" y="2330293"/>
                                <a:pt x="4621244" y="2352675"/>
                              </a:cubicBezTo>
                              <a:cubicBezTo>
                                <a:pt x="4540026" y="2375057"/>
                                <a:pt x="4333010" y="2347386"/>
                                <a:pt x="4188714" y="2352675"/>
                              </a:cubicBezTo>
                              <a:cubicBezTo>
                                <a:pt x="4044418" y="2357964"/>
                                <a:pt x="3791929" y="2320926"/>
                                <a:pt x="3483007" y="2352675"/>
                              </a:cubicBezTo>
                              <a:cubicBezTo>
                                <a:pt x="3174085" y="2384424"/>
                                <a:pt x="3065485" y="2320688"/>
                                <a:pt x="2913888" y="2352675"/>
                              </a:cubicBezTo>
                              <a:cubicBezTo>
                                <a:pt x="2762291" y="2384662"/>
                                <a:pt x="2636814" y="2341201"/>
                                <a:pt x="2481358" y="2352675"/>
                              </a:cubicBezTo>
                              <a:cubicBezTo>
                                <a:pt x="2325902" y="2364149"/>
                                <a:pt x="2046737" y="2335166"/>
                                <a:pt x="1912239" y="2352675"/>
                              </a:cubicBezTo>
                              <a:cubicBezTo>
                                <a:pt x="1777741" y="2370184"/>
                                <a:pt x="1686169" y="2320779"/>
                                <a:pt x="1548003" y="2352675"/>
                              </a:cubicBezTo>
                              <a:cubicBezTo>
                                <a:pt x="1409837" y="2384571"/>
                                <a:pt x="1281561" y="2315164"/>
                                <a:pt x="1183767" y="2352675"/>
                              </a:cubicBezTo>
                              <a:cubicBezTo>
                                <a:pt x="1085973" y="2390186"/>
                                <a:pt x="748922" y="2298891"/>
                                <a:pt x="614648" y="2352675"/>
                              </a:cubicBezTo>
                              <a:cubicBezTo>
                                <a:pt x="480374" y="2406459"/>
                                <a:pt x="155333" y="2309314"/>
                                <a:pt x="0" y="2352675"/>
                              </a:cubicBezTo>
                              <a:cubicBezTo>
                                <a:pt x="-11438" y="2148841"/>
                                <a:pt x="33769" y="2040626"/>
                                <a:pt x="0" y="1740980"/>
                              </a:cubicBezTo>
                              <a:cubicBezTo>
                                <a:pt x="-33769" y="1441335"/>
                                <a:pt x="32047" y="1448323"/>
                                <a:pt x="0" y="1176338"/>
                              </a:cubicBezTo>
                              <a:cubicBezTo>
                                <a:pt x="-32047" y="904353"/>
                                <a:pt x="6593" y="814074"/>
                                <a:pt x="0" y="658749"/>
                              </a:cubicBezTo>
                              <a:cubicBezTo>
                                <a:pt x="-6593" y="503424"/>
                                <a:pt x="30434" y="233793"/>
                                <a:pt x="0" y="0"/>
                              </a:cubicBezTo>
                              <a:close/>
                            </a:path>
                          </a:pathLst>
                        </a:custGeom>
                        <a:solidFill>
                          <a:srgbClr val="FFFFFF"/>
                        </a:solidFill>
                        <a:ln w="9525">
                          <a:solidFill>
                            <a:srgbClr val="000000"/>
                          </a:solidFill>
                          <a:miter lim="800000"/>
                          <a:headEnd/>
                          <a:tailEnd/>
                          <a:extLst>
                            <a:ext uri="{C807C97D-BFC1-408E-A445-0C87EB9F89A2}">
                              <ask:lineSketchStyleProps xmlns:ask="http://schemas.microsoft.com/office/drawing/2018/sketchyshapes" sd="1219033472">
                                <a:prstGeom prst="rect">
                                  <a:avLst/>
                                </a:prstGeom>
                                <ask:type>
                                  <ask:lineSketchScribble/>
                                </ask:type>
                              </ask:lineSketchStyleProps>
                            </a:ext>
                          </a:extLst>
                        </a:ln>
                      </wps:spPr>
                      <wps:txbx>
                        <w:txbxContent>
                          <w:p w14:paraId="2FCED165" w14:textId="29660F5E" w:rsidR="008775F7" w:rsidRPr="00297930" w:rsidRDefault="008775F7">
                            <w:pPr>
                              <w:rPr>
                                <w:rFonts w:ascii="Arial Narrow" w:hAnsi="Arial Narrow"/>
                                <w:b/>
                                <w:bCs/>
                                <w:u w:val="single"/>
                              </w:rPr>
                            </w:pPr>
                            <w:r w:rsidRPr="00297930">
                              <w:rPr>
                                <w:rFonts w:ascii="Arial Narrow" w:hAnsi="Arial Narrow"/>
                                <w:b/>
                                <w:bCs/>
                                <w:u w:val="single"/>
                              </w:rPr>
                              <w:t>CLINICAL APPLICATION: (Page 372)</w:t>
                            </w:r>
                          </w:p>
                          <w:p w14:paraId="4B684D55" w14:textId="1037155E" w:rsidR="008775F7" w:rsidRPr="00297930" w:rsidRDefault="008775F7">
                            <w:pPr>
                              <w:rPr>
                                <w:rFonts w:ascii="Arial Narrow" w:hAnsi="Arial Narrow"/>
                              </w:rPr>
                            </w:pPr>
                            <w:r w:rsidRPr="00297930">
                              <w:rPr>
                                <w:rFonts w:ascii="Arial Narrow" w:hAnsi="Arial Narrow"/>
                              </w:rPr>
                              <w:t xml:space="preserve">-1 in 10 people in the US suffer from ulcers. These are craterlike lesions that destroy areas of the stomach or intestinal lining and cause gnawing or burning pain and may result in hemorrhage, perforation, scarring or other conditions. </w:t>
                            </w:r>
                          </w:p>
                          <w:p w14:paraId="2600DD0E" w14:textId="2C3B624F" w:rsidR="008775F7" w:rsidRPr="00297930" w:rsidRDefault="008775F7">
                            <w:pPr>
                              <w:rPr>
                                <w:rFonts w:ascii="Arial Narrow" w:hAnsi="Arial Narrow"/>
                              </w:rPr>
                            </w:pPr>
                            <w:r w:rsidRPr="00297930">
                              <w:rPr>
                                <w:rFonts w:ascii="Arial Narrow" w:hAnsi="Arial Narrow"/>
                              </w:rPr>
                              <w:t xml:space="preserve">-Long term use of aspirin &amp; ibuprofen or NSAIDs can cause ulcers. Most gastric &amp; duodenal ulcers result from infection with the Helicobacter pylori (H. Pylori) bacterium. </w:t>
                            </w:r>
                          </w:p>
                          <w:p w14:paraId="2C20A07F" w14:textId="5494A1F1" w:rsidR="008775F7" w:rsidRPr="00297930" w:rsidRDefault="008775F7">
                            <w:pPr>
                              <w:rPr>
                                <w:rFonts w:ascii="Arial Narrow" w:hAnsi="Arial Narrow"/>
                              </w:rPr>
                            </w:pPr>
                            <w:r w:rsidRPr="00297930">
                              <w:rPr>
                                <w:rFonts w:ascii="Arial Narrow" w:hAnsi="Arial Narrow"/>
                              </w:rPr>
                              <w:t xml:space="preserve">-Treatment is the standard antibiotic-based treatment and is used most frequently to heal and prevent reoccurring ulcers. This is called triple therapy. </w:t>
                            </w:r>
                          </w:p>
                          <w:p w14:paraId="65156F5E" w14:textId="1B854C87" w:rsidR="008775F7" w:rsidRPr="00297930" w:rsidRDefault="008775F7">
                            <w:pPr>
                              <w:rPr>
                                <w:rFonts w:ascii="Arial Narrow" w:hAnsi="Arial Narrow"/>
                              </w:rPr>
                            </w:pPr>
                            <w:r w:rsidRPr="00297930">
                              <w:rPr>
                                <w:rFonts w:ascii="Arial Narrow" w:hAnsi="Arial Narrow"/>
                              </w:rPr>
                              <w:t>-Successful in 80-95% of cases and requires that 3 meds be taken concurrently for 2 weeks. Triple therapy combines Pepto-Bismol with 2 antibiotics.  (the same ones to treat GERD).</w:t>
                            </w:r>
                          </w:p>
                          <w:p w14:paraId="63D59349" w14:textId="77777777" w:rsidR="008775F7" w:rsidRDefault="008775F7"/>
                          <w:p w14:paraId="4C5DCBD4" w14:textId="77777777" w:rsidR="008775F7" w:rsidRPr="00CD2603" w:rsidRDefault="008775F7"/>
                          <w:p w14:paraId="0AD8EC67" w14:textId="77777777" w:rsidR="008775F7" w:rsidRPr="00CD2603" w:rsidRDefault="008775F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D61A10" id="_x0000_s1031" type="#_x0000_t202" style="position:absolute;margin-left:486.55pt;margin-top:30.25pt;width:537.75pt;height:185.25pt;z-index:25167052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">
                <v:textbox>
                  <w:txbxContent>
                    <w:p w14:paraId="2FCED165" w14:textId="29660F5E" w:rsidR="008775F7" w:rsidRPr="00297930" w:rsidRDefault="008775F7">
                      <w:pPr>
                        <w:rPr>
                          <w:rFonts w:ascii="Arial Narrow" w:hAnsi="Arial Narrow"/>
                          <w:b/>
                          <w:bCs/>
                          <w:u w:val="single"/>
                        </w:rPr>
                      </w:pPr>
                      <w:r w:rsidRPr="00297930">
                        <w:rPr>
                          <w:rFonts w:ascii="Arial Narrow" w:hAnsi="Arial Narrow"/>
                          <w:b/>
                          <w:bCs/>
                          <w:u w:val="single"/>
                        </w:rPr>
                        <w:t>CLINICAL APPLICATION: (Page 372)</w:t>
                      </w:r>
                    </w:p>
                    <w:p w14:paraId="4B684D55" w14:textId="1037155E" w:rsidR="008775F7" w:rsidRPr="00297930" w:rsidRDefault="008775F7">
                      <w:pPr>
                        <w:rPr>
                          <w:rFonts w:ascii="Arial Narrow" w:hAnsi="Arial Narrow"/>
                        </w:rPr>
                      </w:pPr>
                      <w:r w:rsidRPr="00297930">
                        <w:rPr>
                          <w:rFonts w:ascii="Arial Narrow" w:hAnsi="Arial Narrow"/>
                        </w:rPr>
                        <w:t xml:space="preserve">-1 in 10 people in the US suffer from ulcers. These are craterlike lesions that destroy areas of the stomach or intestinal lining and cause gnawing or burning pain and may result in hemorrhage, perforation, scarring or other conditions. </w:t>
                      </w:r>
                    </w:p>
                    <w:p w14:paraId="2600DD0E" w14:textId="2C3B624F" w:rsidR="008775F7" w:rsidRPr="00297930" w:rsidRDefault="008775F7">
                      <w:pPr>
                        <w:rPr>
                          <w:rFonts w:ascii="Arial Narrow" w:hAnsi="Arial Narrow"/>
                        </w:rPr>
                      </w:pPr>
                      <w:r w:rsidRPr="00297930">
                        <w:rPr>
                          <w:rFonts w:ascii="Arial Narrow" w:hAnsi="Arial Narrow"/>
                        </w:rPr>
                        <w:t xml:space="preserve">-Long term use of aspirin &amp; ibuprofen or NSAIDs can cause ulcers. Most gastric &amp; duodenal ulcers result from infection with the Helicobacter pylori (H. Pylori) bacterium. </w:t>
                      </w:r>
                    </w:p>
                    <w:p w14:paraId="2C20A07F" w14:textId="5494A1F1" w:rsidR="008775F7" w:rsidRPr="00297930" w:rsidRDefault="008775F7">
                      <w:pPr>
                        <w:rPr>
                          <w:rFonts w:ascii="Arial Narrow" w:hAnsi="Arial Narrow"/>
                        </w:rPr>
                      </w:pPr>
                      <w:r w:rsidRPr="00297930">
                        <w:rPr>
                          <w:rFonts w:ascii="Arial Narrow" w:hAnsi="Arial Narrow"/>
                        </w:rPr>
                        <w:t xml:space="preserve">-Treatment is the standard antibiotic-based treatment and is used most frequently to heal and prevent reoccurring ulcers. This is called triple therapy. </w:t>
                      </w:r>
                    </w:p>
                    <w:p w14:paraId="65156F5E" w14:textId="1B854C87" w:rsidR="008775F7" w:rsidRPr="00297930" w:rsidRDefault="008775F7">
                      <w:pPr>
                        <w:rPr>
                          <w:rFonts w:ascii="Arial Narrow" w:hAnsi="Arial Narrow"/>
                        </w:rPr>
                      </w:pPr>
                      <w:r w:rsidRPr="00297930">
                        <w:rPr>
                          <w:rFonts w:ascii="Arial Narrow" w:hAnsi="Arial Narrow"/>
                        </w:rPr>
                        <w:t>-Successful in 80-95% of cases and requires that 3 meds be taken concurrently for 2 weeks. Triple therapy combines Pepto-Bismol with 2 antibiotics.  (the same ones to treat GERD).</w:t>
                      </w:r>
                    </w:p>
                    <w:p w14:paraId="63D59349" w14:textId="77777777" w:rsidR="008775F7" w:rsidRDefault="008775F7"/>
                    <w:p w14:paraId="4C5DCBD4" w14:textId="77777777" w:rsidR="008775F7" w:rsidRPr="00CD2603" w:rsidRDefault="008775F7"/>
                    <w:p w14:paraId="0AD8EC67" w14:textId="77777777" w:rsidR="008775F7" w:rsidRPr="00CD2603" w:rsidRDefault="008775F7"/>
                  </w:txbxContent>
                </v:textbox>
                <w10:wrap type="square" anchorx="margin"/>
              </v:shape>
            </w:pict>
          </mc:Fallback>
        </mc:AlternateContent>
      </w:r>
    </w:p>
    <w:p w14:paraId="6A32066B" w14:textId="08DB4519" w:rsidR="00E30710" w:rsidRPr="00E30710" w:rsidRDefault="00E30710" w:rsidP="00582C8F">
      <w:pPr>
        <w:pStyle w:val="NoSpacing"/>
        <w:rPr>
          <w:rFonts w:ascii="Arial Narrow" w:hAnsi="Arial Narrow"/>
          <w:b/>
          <w:bCs/>
          <w:sz w:val="28"/>
          <w:szCs w:val="28"/>
          <w:u w:val="single"/>
        </w:rPr>
      </w:pPr>
      <w:r w:rsidRPr="00E30710">
        <w:rPr>
          <w:rFonts w:ascii="Arial Narrow" w:hAnsi="Arial Narrow"/>
          <w:b/>
          <w:bCs/>
          <w:sz w:val="28"/>
          <w:szCs w:val="28"/>
          <w:u w:val="single"/>
        </w:rPr>
        <w:t>Liver &amp; Gallbladder:</w:t>
      </w:r>
    </w:p>
    <w:tbl>
      <w:tblPr>
        <w:tblStyle w:val="TableGrid"/>
        <w:tblW w:w="0" w:type="auto"/>
        <w:tblLook w:val="04A0" w:firstRow="1" w:lastRow="0" w:firstColumn="1" w:lastColumn="0" w:noHBand="0" w:noVBand="1"/>
      </w:tblPr>
      <w:tblGrid>
        <w:gridCol w:w="5395"/>
        <w:gridCol w:w="5395"/>
      </w:tblGrid>
      <w:tr w:rsidR="00E30710" w:rsidRPr="00E30710" w14:paraId="4CED46C9" w14:textId="77777777" w:rsidTr="006A5B0E">
        <w:trPr>
          <w:trHeight w:val="395"/>
        </w:trPr>
        <w:tc>
          <w:tcPr>
            <w:tcW w:w="5395" w:type="dxa"/>
          </w:tcPr>
          <w:p w14:paraId="49ADA124" w14:textId="59DA36CF" w:rsidR="00E30710" w:rsidRPr="00E30710" w:rsidRDefault="00E30710" w:rsidP="00E30710">
            <w:pPr>
              <w:pStyle w:val="NoSpacing"/>
              <w:rPr>
                <w:rFonts w:ascii="Arial Narrow" w:hAnsi="Arial Narrow"/>
                <w:b/>
                <w:bCs/>
                <w:sz w:val="24"/>
                <w:szCs w:val="24"/>
                <w:u w:val="single"/>
              </w:rPr>
            </w:pPr>
            <w:r>
              <w:rPr>
                <w:rFonts w:ascii="Arial Narrow" w:hAnsi="Arial Narrow"/>
                <w:b/>
                <w:bCs/>
                <w:sz w:val="24"/>
                <w:szCs w:val="24"/>
                <w:u w:val="single"/>
              </w:rPr>
              <w:t>Structure:</w:t>
            </w:r>
          </w:p>
        </w:tc>
        <w:tc>
          <w:tcPr>
            <w:tcW w:w="5395" w:type="dxa"/>
          </w:tcPr>
          <w:p w14:paraId="250BB361" w14:textId="067F9135" w:rsidR="00E30710" w:rsidRPr="00031EEC" w:rsidRDefault="00E30710" w:rsidP="00E30710">
            <w:pPr>
              <w:pStyle w:val="NoSpacing"/>
              <w:rPr>
                <w:rFonts w:ascii="Arial Narrow" w:hAnsi="Arial Narrow"/>
                <w:b/>
                <w:bCs/>
                <w:sz w:val="24"/>
                <w:szCs w:val="24"/>
                <w:u w:val="single"/>
              </w:rPr>
            </w:pPr>
            <w:r w:rsidRPr="00031EEC">
              <w:rPr>
                <w:rFonts w:ascii="Arial Narrow" w:hAnsi="Arial Narrow"/>
                <w:b/>
                <w:bCs/>
                <w:sz w:val="24"/>
                <w:szCs w:val="24"/>
                <w:u w:val="single"/>
              </w:rPr>
              <w:t>Function:</w:t>
            </w:r>
          </w:p>
        </w:tc>
      </w:tr>
      <w:tr w:rsidR="00E30710" w:rsidRPr="00E30710" w14:paraId="1EC45E7D" w14:textId="77777777" w:rsidTr="006A5B0E">
        <w:trPr>
          <w:trHeight w:val="3590"/>
        </w:trPr>
        <w:tc>
          <w:tcPr>
            <w:tcW w:w="5395" w:type="dxa"/>
          </w:tcPr>
          <w:p w14:paraId="626C0080" w14:textId="77777777" w:rsidR="00E30710" w:rsidRDefault="0072741A" w:rsidP="0072741A">
            <w:pPr>
              <w:pStyle w:val="NoSpacing"/>
              <w:numPr>
                <w:ilvl w:val="0"/>
                <w:numId w:val="21"/>
              </w:numPr>
              <w:rPr>
                <w:rFonts w:ascii="Arial Narrow" w:hAnsi="Arial Narrow"/>
                <w:sz w:val="20"/>
                <w:szCs w:val="20"/>
              </w:rPr>
            </w:pPr>
            <w:r>
              <w:rPr>
                <w:rFonts w:ascii="Arial Narrow" w:hAnsi="Arial Narrow"/>
                <w:sz w:val="20"/>
                <w:szCs w:val="20"/>
              </w:rPr>
              <w:t xml:space="preserve">Liver is very large and fills the entire right upper section of the abdominal cavity and extends partway into the left side. </w:t>
            </w:r>
          </w:p>
          <w:p w14:paraId="020C5262" w14:textId="77777777" w:rsidR="0072741A" w:rsidRDefault="00CA60AA" w:rsidP="0072741A">
            <w:pPr>
              <w:pStyle w:val="NoSpacing"/>
              <w:numPr>
                <w:ilvl w:val="0"/>
                <w:numId w:val="21"/>
              </w:numPr>
              <w:rPr>
                <w:rFonts w:ascii="Arial Narrow" w:hAnsi="Arial Narrow"/>
                <w:sz w:val="20"/>
                <w:szCs w:val="20"/>
              </w:rPr>
            </w:pPr>
            <w:r>
              <w:rPr>
                <w:rFonts w:ascii="Arial Narrow" w:hAnsi="Arial Narrow"/>
                <w:sz w:val="20"/>
                <w:szCs w:val="20"/>
              </w:rPr>
              <w:t>Liver secretes BILE into ducts.</w:t>
            </w:r>
          </w:p>
          <w:p w14:paraId="58D8A5EC" w14:textId="77777777" w:rsidR="00CA60AA" w:rsidRDefault="00CA60AA" w:rsidP="0072741A">
            <w:pPr>
              <w:pStyle w:val="NoSpacing"/>
              <w:numPr>
                <w:ilvl w:val="0"/>
                <w:numId w:val="21"/>
              </w:numPr>
              <w:rPr>
                <w:rFonts w:ascii="Arial Narrow" w:hAnsi="Arial Narrow"/>
                <w:sz w:val="20"/>
                <w:szCs w:val="20"/>
              </w:rPr>
            </w:pPr>
            <w:r>
              <w:rPr>
                <w:rFonts w:ascii="Arial Narrow" w:hAnsi="Arial Narrow"/>
                <w:sz w:val="20"/>
                <w:szCs w:val="20"/>
              </w:rPr>
              <w:t>Liver is classified as an EXOCRINE GLAND and is the largest gland of the body.</w:t>
            </w:r>
          </w:p>
          <w:p w14:paraId="6BA9207C" w14:textId="77777777" w:rsidR="00CA60AA" w:rsidRDefault="00CA60AA" w:rsidP="0072741A">
            <w:pPr>
              <w:pStyle w:val="NoSpacing"/>
              <w:numPr>
                <w:ilvl w:val="0"/>
                <w:numId w:val="21"/>
              </w:numPr>
              <w:rPr>
                <w:rFonts w:ascii="Arial Narrow" w:hAnsi="Arial Narrow"/>
                <w:sz w:val="20"/>
                <w:szCs w:val="20"/>
              </w:rPr>
            </w:pPr>
            <w:r>
              <w:rPr>
                <w:rFonts w:ascii="Arial Narrow" w:hAnsi="Arial Narrow"/>
                <w:sz w:val="20"/>
                <w:szCs w:val="20"/>
              </w:rPr>
              <w:t>Liver also serves as an excretory role and removes yellowish bile pigments formed by the breakdown of Hg from old RBCs and puts them into the bile for elimination from the body.</w:t>
            </w:r>
          </w:p>
          <w:p w14:paraId="0C39F9CF" w14:textId="77777777" w:rsidR="00CA60AA" w:rsidRDefault="00CA60AA" w:rsidP="0072741A">
            <w:pPr>
              <w:pStyle w:val="NoSpacing"/>
              <w:numPr>
                <w:ilvl w:val="0"/>
                <w:numId w:val="21"/>
              </w:numPr>
              <w:rPr>
                <w:rFonts w:ascii="Arial Narrow" w:hAnsi="Arial Narrow"/>
                <w:sz w:val="20"/>
                <w:szCs w:val="20"/>
              </w:rPr>
            </w:pPr>
            <w:r>
              <w:rPr>
                <w:rFonts w:ascii="Arial Narrow" w:hAnsi="Arial Narrow"/>
                <w:sz w:val="20"/>
                <w:szCs w:val="20"/>
              </w:rPr>
              <w:t xml:space="preserve">HEPATIC DUCTS drain bile from the liver. </w:t>
            </w:r>
          </w:p>
          <w:p w14:paraId="7D31CBFB" w14:textId="77777777" w:rsidR="00CA60AA" w:rsidRDefault="00CA60AA" w:rsidP="0072741A">
            <w:pPr>
              <w:pStyle w:val="NoSpacing"/>
              <w:numPr>
                <w:ilvl w:val="0"/>
                <w:numId w:val="21"/>
              </w:numPr>
              <w:rPr>
                <w:rFonts w:ascii="Arial Narrow" w:hAnsi="Arial Narrow"/>
                <w:sz w:val="20"/>
                <w:szCs w:val="20"/>
              </w:rPr>
            </w:pPr>
            <w:r>
              <w:rPr>
                <w:rFonts w:ascii="Arial Narrow" w:hAnsi="Arial Narrow"/>
                <w:sz w:val="20"/>
                <w:szCs w:val="20"/>
              </w:rPr>
              <w:t>COMMON BILE DUCT: Drains the bile into the SI (duodenum).</w:t>
            </w:r>
          </w:p>
          <w:p w14:paraId="6B6FA628" w14:textId="77777777" w:rsidR="00CA60AA" w:rsidRDefault="00CA60AA" w:rsidP="0072741A">
            <w:pPr>
              <w:pStyle w:val="NoSpacing"/>
              <w:numPr>
                <w:ilvl w:val="0"/>
                <w:numId w:val="21"/>
              </w:numPr>
              <w:rPr>
                <w:rFonts w:ascii="Arial Narrow" w:hAnsi="Arial Narrow"/>
                <w:sz w:val="20"/>
                <w:szCs w:val="20"/>
              </w:rPr>
            </w:pPr>
            <w:r>
              <w:rPr>
                <w:rFonts w:ascii="Arial Narrow" w:hAnsi="Arial Narrow"/>
                <w:sz w:val="20"/>
                <w:szCs w:val="20"/>
              </w:rPr>
              <w:t xml:space="preserve">Liver continuously secretes bile. </w:t>
            </w:r>
          </w:p>
          <w:p w14:paraId="75B8CE23" w14:textId="77777777" w:rsidR="00CA60AA" w:rsidRDefault="00CA60AA" w:rsidP="0072741A">
            <w:pPr>
              <w:pStyle w:val="NoSpacing"/>
              <w:numPr>
                <w:ilvl w:val="0"/>
                <w:numId w:val="21"/>
              </w:numPr>
              <w:rPr>
                <w:rFonts w:ascii="Arial Narrow" w:hAnsi="Arial Narrow"/>
                <w:sz w:val="20"/>
                <w:szCs w:val="20"/>
              </w:rPr>
            </w:pPr>
            <w:r>
              <w:rPr>
                <w:rFonts w:ascii="Arial Narrow" w:hAnsi="Arial Narrow"/>
                <w:sz w:val="20"/>
                <w:szCs w:val="20"/>
              </w:rPr>
              <w:t xml:space="preserve">If there is no chyme in the duodenum, the sphincter will </w:t>
            </w:r>
            <w:proofErr w:type="gramStart"/>
            <w:r>
              <w:rPr>
                <w:rFonts w:ascii="Arial Narrow" w:hAnsi="Arial Narrow"/>
                <w:sz w:val="20"/>
                <w:szCs w:val="20"/>
              </w:rPr>
              <w:t>close</w:t>
            </w:r>
            <w:proofErr w:type="gramEnd"/>
            <w:r>
              <w:rPr>
                <w:rFonts w:ascii="Arial Narrow" w:hAnsi="Arial Narrow"/>
                <w:sz w:val="20"/>
                <w:szCs w:val="20"/>
              </w:rPr>
              <w:t xml:space="preserve"> and the bile backs up common bile duct into the cystic duct that leads to the gallbladder. </w:t>
            </w:r>
          </w:p>
          <w:p w14:paraId="3E807CEC" w14:textId="77777777" w:rsidR="00CA60AA" w:rsidRDefault="00CA60AA" w:rsidP="0072741A">
            <w:pPr>
              <w:pStyle w:val="NoSpacing"/>
              <w:numPr>
                <w:ilvl w:val="0"/>
                <w:numId w:val="21"/>
              </w:numPr>
              <w:rPr>
                <w:rFonts w:ascii="Arial Narrow" w:hAnsi="Arial Narrow"/>
                <w:sz w:val="20"/>
                <w:szCs w:val="20"/>
              </w:rPr>
            </w:pPr>
            <w:r>
              <w:rPr>
                <w:rFonts w:ascii="Arial Narrow" w:hAnsi="Arial Narrow"/>
                <w:sz w:val="20"/>
                <w:szCs w:val="20"/>
              </w:rPr>
              <w:t xml:space="preserve">Folded lining in the gallbladder allows it to expand and act as an overflow reservoir for bile. </w:t>
            </w:r>
          </w:p>
          <w:p w14:paraId="45C16FDA" w14:textId="17713884" w:rsidR="00CA60AA" w:rsidRPr="0072741A" w:rsidRDefault="00CA60AA" w:rsidP="0072741A">
            <w:pPr>
              <w:pStyle w:val="NoSpacing"/>
              <w:numPr>
                <w:ilvl w:val="0"/>
                <w:numId w:val="21"/>
              </w:numPr>
              <w:rPr>
                <w:rFonts w:ascii="Arial Narrow" w:hAnsi="Arial Narrow"/>
                <w:sz w:val="20"/>
                <w:szCs w:val="20"/>
              </w:rPr>
            </w:pPr>
            <w:r>
              <w:rPr>
                <w:rFonts w:ascii="Arial Narrow" w:hAnsi="Arial Narrow"/>
                <w:sz w:val="20"/>
                <w:szCs w:val="20"/>
              </w:rPr>
              <w:t>Gallbladder also concentrates stored bile by reabsorbing water from bile back to the blood.</w:t>
            </w:r>
          </w:p>
        </w:tc>
        <w:tc>
          <w:tcPr>
            <w:tcW w:w="5395" w:type="dxa"/>
          </w:tcPr>
          <w:p w14:paraId="6B18D9A6" w14:textId="77777777" w:rsidR="00E30710" w:rsidRDefault="009C1129" w:rsidP="00CA60AA">
            <w:pPr>
              <w:pStyle w:val="NoSpacing"/>
              <w:numPr>
                <w:ilvl w:val="0"/>
                <w:numId w:val="21"/>
              </w:numPr>
              <w:rPr>
                <w:rFonts w:ascii="Arial Narrow" w:hAnsi="Arial Narrow"/>
                <w:sz w:val="20"/>
                <w:szCs w:val="20"/>
              </w:rPr>
            </w:pPr>
            <w:r>
              <w:rPr>
                <w:rFonts w:ascii="Arial Narrow" w:hAnsi="Arial Narrow"/>
                <w:sz w:val="20"/>
                <w:szCs w:val="20"/>
              </w:rPr>
              <w:t>Chemically, bile contains significant quantities of cholesterol &amp; bile salts. These act as detergents to emulsify lipids.</w:t>
            </w:r>
          </w:p>
          <w:p w14:paraId="628DC2D9" w14:textId="77777777" w:rsidR="009C1129" w:rsidRDefault="009C1129" w:rsidP="00CA60AA">
            <w:pPr>
              <w:pStyle w:val="NoSpacing"/>
              <w:numPr>
                <w:ilvl w:val="0"/>
                <w:numId w:val="21"/>
              </w:numPr>
              <w:rPr>
                <w:rFonts w:ascii="Arial Narrow" w:hAnsi="Arial Narrow"/>
                <w:sz w:val="20"/>
                <w:szCs w:val="20"/>
              </w:rPr>
            </w:pPr>
            <w:r>
              <w:rPr>
                <w:rFonts w:ascii="Arial Narrow" w:hAnsi="Arial Narrow"/>
                <w:sz w:val="20"/>
                <w:szCs w:val="20"/>
              </w:rPr>
              <w:t>EMULSIFY: Break down.</w:t>
            </w:r>
          </w:p>
          <w:p w14:paraId="4B584E20" w14:textId="77777777" w:rsidR="009C1129" w:rsidRDefault="009C1129" w:rsidP="00CA60AA">
            <w:pPr>
              <w:pStyle w:val="NoSpacing"/>
              <w:numPr>
                <w:ilvl w:val="0"/>
                <w:numId w:val="21"/>
              </w:numPr>
              <w:rPr>
                <w:rFonts w:ascii="Arial Narrow" w:hAnsi="Arial Narrow"/>
                <w:sz w:val="20"/>
                <w:szCs w:val="20"/>
              </w:rPr>
            </w:pPr>
            <w:r>
              <w:rPr>
                <w:rFonts w:ascii="Arial Narrow" w:hAnsi="Arial Narrow"/>
                <w:sz w:val="20"/>
                <w:szCs w:val="20"/>
              </w:rPr>
              <w:t xml:space="preserve">Lipids often form large globules, so they must be emulsified to increase surface area. </w:t>
            </w:r>
          </w:p>
          <w:p w14:paraId="357719EA" w14:textId="77777777" w:rsidR="009C1129" w:rsidRDefault="009C1129" w:rsidP="009C1129">
            <w:pPr>
              <w:pStyle w:val="NoSpacing"/>
              <w:numPr>
                <w:ilvl w:val="0"/>
                <w:numId w:val="21"/>
              </w:numPr>
              <w:rPr>
                <w:rFonts w:ascii="Arial Narrow" w:hAnsi="Arial Narrow"/>
                <w:sz w:val="20"/>
                <w:szCs w:val="20"/>
              </w:rPr>
            </w:pPr>
            <w:r>
              <w:rPr>
                <w:rFonts w:ascii="Arial Narrow" w:hAnsi="Arial Narrow"/>
                <w:sz w:val="20"/>
                <w:szCs w:val="20"/>
              </w:rPr>
              <w:t>Bile that is eliminated from the body in feces, serves as a mechanism for excreting cholesterol from the body.</w:t>
            </w:r>
          </w:p>
          <w:p w14:paraId="26B4D402" w14:textId="77777777" w:rsidR="009C1129" w:rsidRDefault="009C1129" w:rsidP="009C1129">
            <w:pPr>
              <w:pStyle w:val="NoSpacing"/>
              <w:numPr>
                <w:ilvl w:val="0"/>
                <w:numId w:val="21"/>
              </w:numPr>
              <w:rPr>
                <w:rFonts w:ascii="Arial Narrow" w:hAnsi="Arial Narrow"/>
                <w:sz w:val="20"/>
                <w:szCs w:val="20"/>
              </w:rPr>
            </w:pPr>
            <w:r>
              <w:rPr>
                <w:rFonts w:ascii="Arial Narrow" w:hAnsi="Arial Narrow"/>
                <w:sz w:val="20"/>
                <w:szCs w:val="20"/>
              </w:rPr>
              <w:t>Emulsification of lipids and elimination of cholesterol from the body are primary functions of bile.</w:t>
            </w:r>
          </w:p>
          <w:p w14:paraId="1DA80EBB" w14:textId="77777777" w:rsidR="009C1129" w:rsidRDefault="00CE506B" w:rsidP="009C1129">
            <w:pPr>
              <w:pStyle w:val="NoSpacing"/>
              <w:numPr>
                <w:ilvl w:val="0"/>
                <w:numId w:val="21"/>
              </w:numPr>
              <w:rPr>
                <w:rFonts w:ascii="Arial Narrow" w:hAnsi="Arial Narrow"/>
                <w:sz w:val="20"/>
                <w:szCs w:val="20"/>
              </w:rPr>
            </w:pPr>
            <w:r>
              <w:rPr>
                <w:rFonts w:ascii="Arial Narrow" w:hAnsi="Arial Narrow"/>
                <w:sz w:val="20"/>
                <w:szCs w:val="20"/>
              </w:rPr>
              <w:t>When chyme containing lipid or fat enters the duodenum, it triggers contractions in the gallbladder and forces bile into the SI.</w:t>
            </w:r>
          </w:p>
          <w:p w14:paraId="60C784F4" w14:textId="77777777" w:rsidR="00CE506B" w:rsidRDefault="00CE506B" w:rsidP="009C1129">
            <w:pPr>
              <w:pStyle w:val="NoSpacing"/>
              <w:numPr>
                <w:ilvl w:val="0"/>
                <w:numId w:val="21"/>
              </w:numPr>
              <w:rPr>
                <w:rFonts w:ascii="Arial Narrow" w:hAnsi="Arial Narrow"/>
                <w:sz w:val="20"/>
                <w:szCs w:val="20"/>
              </w:rPr>
            </w:pPr>
            <w:r>
              <w:rPr>
                <w:rFonts w:ascii="Arial Narrow" w:hAnsi="Arial Narrow"/>
                <w:sz w:val="20"/>
                <w:szCs w:val="20"/>
              </w:rPr>
              <w:t>Lipids in chyme trigger secretions of hormone CCK (Cholecystokinin) from the intestinal mucosa of the duodenum.</w:t>
            </w:r>
          </w:p>
          <w:p w14:paraId="28ECC814" w14:textId="302FFA05" w:rsidR="00CE506B" w:rsidRPr="00CE506B" w:rsidRDefault="00CE506B" w:rsidP="00CE506B">
            <w:pPr>
              <w:pStyle w:val="NoSpacing"/>
              <w:numPr>
                <w:ilvl w:val="0"/>
                <w:numId w:val="21"/>
              </w:numPr>
              <w:rPr>
                <w:rFonts w:ascii="Arial Narrow" w:hAnsi="Arial Narrow"/>
                <w:sz w:val="20"/>
                <w:szCs w:val="20"/>
              </w:rPr>
            </w:pPr>
            <w:r>
              <w:rPr>
                <w:rFonts w:ascii="Arial Narrow" w:hAnsi="Arial Narrow"/>
                <w:sz w:val="20"/>
                <w:szCs w:val="20"/>
              </w:rPr>
              <w:t>CCK then travels through the bloodstream and promotes contraction of the GB and bile then flows into the duodenum.</w:t>
            </w:r>
          </w:p>
        </w:tc>
      </w:tr>
    </w:tbl>
    <w:p w14:paraId="3766879B" w14:textId="77E5A7BD" w:rsidR="00CE506B" w:rsidRPr="00031EEC" w:rsidRDefault="00031EEC" w:rsidP="00582C8F">
      <w:pPr>
        <w:pStyle w:val="NoSpacing"/>
        <w:rPr>
          <w:rFonts w:ascii="Arial Narrow" w:hAnsi="Arial Narrow"/>
          <w:b/>
          <w:bCs/>
          <w:sz w:val="24"/>
          <w:szCs w:val="24"/>
          <w:u w:val="single"/>
        </w:rPr>
      </w:pPr>
      <w:r>
        <w:rPr>
          <w:rFonts w:ascii="Arial Narrow" w:hAnsi="Arial Narrow"/>
          <w:b/>
          <w:bCs/>
          <w:sz w:val="24"/>
          <w:szCs w:val="24"/>
          <w:u w:val="single"/>
        </w:rPr>
        <w:t>-</w:t>
      </w:r>
      <w:r w:rsidR="00CE506B" w:rsidRPr="00031EEC">
        <w:rPr>
          <w:rFonts w:ascii="Arial Narrow" w:hAnsi="Arial Narrow"/>
          <w:b/>
          <w:bCs/>
          <w:sz w:val="24"/>
          <w:szCs w:val="24"/>
          <w:u w:val="single"/>
        </w:rPr>
        <w:t xml:space="preserve">IF A GALLSTONE IS BLOCKING THE COMMON BILE DUCT, BILE WON’T BE ABLE TO DRAIN INTO THE DUODENUM. </w:t>
      </w:r>
    </w:p>
    <w:p w14:paraId="1140F837" w14:textId="4060E8BC" w:rsidR="00CE506B" w:rsidRPr="00031EEC" w:rsidRDefault="00031EEC" w:rsidP="00582C8F">
      <w:pPr>
        <w:pStyle w:val="NoSpacing"/>
        <w:rPr>
          <w:rFonts w:ascii="Arial Narrow" w:hAnsi="Arial Narrow"/>
          <w:b/>
          <w:bCs/>
          <w:sz w:val="24"/>
          <w:szCs w:val="24"/>
          <w:u w:val="single"/>
        </w:rPr>
      </w:pPr>
      <w:r>
        <w:rPr>
          <w:rFonts w:ascii="Arial Narrow" w:hAnsi="Arial Narrow"/>
          <w:b/>
          <w:bCs/>
          <w:sz w:val="24"/>
          <w:szCs w:val="24"/>
          <w:u w:val="single"/>
        </w:rPr>
        <w:t>-</w:t>
      </w:r>
      <w:r w:rsidR="00CE506B" w:rsidRPr="00031EEC">
        <w:rPr>
          <w:rFonts w:ascii="Arial Narrow" w:hAnsi="Arial Narrow"/>
          <w:b/>
          <w:bCs/>
          <w:sz w:val="24"/>
          <w:szCs w:val="24"/>
          <w:u w:val="single"/>
        </w:rPr>
        <w:t xml:space="preserve">BILE GIVES FECES ITS CHARACTERISIC COLOR. </w:t>
      </w:r>
    </w:p>
    <w:p w14:paraId="16876BE8" w14:textId="60CD3D80" w:rsidR="00CE506B" w:rsidRPr="00031EEC" w:rsidRDefault="00031EEC" w:rsidP="00582C8F">
      <w:pPr>
        <w:pStyle w:val="NoSpacing"/>
        <w:rPr>
          <w:rFonts w:ascii="Arial Narrow" w:hAnsi="Arial Narrow"/>
          <w:b/>
          <w:bCs/>
          <w:sz w:val="24"/>
          <w:szCs w:val="24"/>
          <w:u w:val="single"/>
        </w:rPr>
      </w:pPr>
      <w:r>
        <w:rPr>
          <w:rFonts w:ascii="Arial Narrow" w:hAnsi="Arial Narrow"/>
          <w:b/>
          <w:bCs/>
          <w:sz w:val="24"/>
          <w:szCs w:val="24"/>
          <w:u w:val="single"/>
        </w:rPr>
        <w:t>-</w:t>
      </w:r>
      <w:r w:rsidR="00CE506B" w:rsidRPr="00031EEC">
        <w:rPr>
          <w:rFonts w:ascii="Arial Narrow" w:hAnsi="Arial Narrow"/>
          <w:b/>
          <w:bCs/>
          <w:sz w:val="24"/>
          <w:szCs w:val="24"/>
          <w:u w:val="single"/>
        </w:rPr>
        <w:t xml:space="preserve">IF LIVER SECRETIONS ARE SLOWED DOWN AS A RESULT OF BACKUP, BILE PIGMENTS AREN’T REMOVED FROM THE BLOOD. </w:t>
      </w:r>
    </w:p>
    <w:p w14:paraId="165DD73A" w14:textId="3CBD4319" w:rsidR="00CE506B" w:rsidRPr="00031EEC" w:rsidRDefault="00031EEC" w:rsidP="00582C8F">
      <w:pPr>
        <w:pStyle w:val="NoSpacing"/>
        <w:rPr>
          <w:rFonts w:ascii="Arial Narrow" w:hAnsi="Arial Narrow"/>
          <w:b/>
          <w:bCs/>
          <w:sz w:val="24"/>
          <w:szCs w:val="24"/>
          <w:u w:val="single"/>
        </w:rPr>
      </w:pPr>
      <w:r>
        <w:rPr>
          <w:rFonts w:ascii="Arial Narrow" w:hAnsi="Arial Narrow"/>
          <w:b/>
          <w:bCs/>
          <w:sz w:val="24"/>
          <w:szCs w:val="24"/>
          <w:u w:val="single"/>
        </w:rPr>
        <w:t>-</w:t>
      </w:r>
      <w:r w:rsidR="00CE506B" w:rsidRPr="00031EEC">
        <w:rPr>
          <w:rFonts w:ascii="Arial Narrow" w:hAnsi="Arial Narrow"/>
          <w:b/>
          <w:bCs/>
          <w:sz w:val="24"/>
          <w:szCs w:val="24"/>
          <w:u w:val="single"/>
        </w:rPr>
        <w:t>JAUNDICE: YELLOW COLORING OF THE SKIN DUE TO INCREASED BILE IN THE BLOOD.</w:t>
      </w:r>
    </w:p>
    <w:p w14:paraId="1A8F6BCE" w14:textId="37EB50FE" w:rsidR="00CE506B" w:rsidRPr="00031EEC" w:rsidRDefault="00031EEC" w:rsidP="00582C8F">
      <w:pPr>
        <w:pStyle w:val="NoSpacing"/>
        <w:rPr>
          <w:rFonts w:ascii="Arial Narrow" w:hAnsi="Arial Narrow"/>
          <w:b/>
          <w:bCs/>
          <w:sz w:val="24"/>
          <w:szCs w:val="24"/>
          <w:u w:val="single"/>
        </w:rPr>
      </w:pPr>
      <w:r w:rsidRPr="00031EEC">
        <w:rPr>
          <w:rFonts w:ascii="Arial Narrow" w:hAnsi="Arial Narrow"/>
          <w:b/>
          <w:bCs/>
          <w:sz w:val="24"/>
          <w:szCs w:val="24"/>
          <w:u w:val="single"/>
        </w:rPr>
        <w:t xml:space="preserve">-OBSTRUCTION OF THE COMMON HEPATIC DUCT CAN ALSO LEAD TO JAUNDICE. </w:t>
      </w:r>
    </w:p>
    <w:p w14:paraId="2188F46C" w14:textId="753BE884" w:rsidR="00297930" w:rsidRPr="00297930" w:rsidRDefault="00297930" w:rsidP="00582C8F">
      <w:pPr>
        <w:pStyle w:val="NoSpacing"/>
        <w:rPr>
          <w:rFonts w:ascii="Arial Narrow" w:hAnsi="Arial Narrow"/>
          <w:b/>
          <w:bCs/>
          <w:sz w:val="24"/>
          <w:szCs w:val="24"/>
          <w:u w:val="single"/>
        </w:rPr>
      </w:pPr>
      <w:r w:rsidRPr="00297930">
        <w:rPr>
          <w:rFonts w:ascii="Arial Narrow" w:hAnsi="Arial Narrow"/>
          <w:b/>
          <w:bCs/>
          <w:noProof/>
          <w:sz w:val="28"/>
          <w:szCs w:val="28"/>
          <w:u w:val="single"/>
        </w:rPr>
        <w:lastRenderedPageBreak/>
        <mc:AlternateContent>
          <mc:Choice Requires="wps">
            <w:drawing>
              <wp:anchor distT="45720" distB="45720" distL="114300" distR="114300" simplePos="0" relativeHeight="251672576" behindDoc="0" locked="0" layoutInCell="1" allowOverlap="1" wp14:anchorId="58A7FC40" wp14:editId="148815AD">
                <wp:simplePos x="0" y="0"/>
                <wp:positionH relativeFrom="margin">
                  <wp:align>right</wp:align>
                </wp:positionH>
                <wp:positionV relativeFrom="paragraph">
                  <wp:posOffset>551815</wp:posOffset>
                </wp:positionV>
                <wp:extent cx="6791325" cy="1819275"/>
                <wp:effectExtent l="19050" t="38100" r="47625" b="66675"/>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1325" cy="1819275"/>
                        </a:xfrm>
                        <a:custGeom>
                          <a:avLst/>
                          <a:gdLst>
                            <a:gd name="connsiteX0" fmla="*/ 0 w 6791325"/>
                            <a:gd name="connsiteY0" fmla="*/ 0 h 1819275"/>
                            <a:gd name="connsiteX1" fmla="*/ 430117 w 6791325"/>
                            <a:gd name="connsiteY1" fmla="*/ 0 h 1819275"/>
                            <a:gd name="connsiteX2" fmla="*/ 996061 w 6791325"/>
                            <a:gd name="connsiteY2" fmla="*/ 0 h 1819275"/>
                            <a:gd name="connsiteX3" fmla="*/ 1697831 w 6791325"/>
                            <a:gd name="connsiteY3" fmla="*/ 0 h 1819275"/>
                            <a:gd name="connsiteX4" fmla="*/ 2127949 w 6791325"/>
                            <a:gd name="connsiteY4" fmla="*/ 0 h 1819275"/>
                            <a:gd name="connsiteX5" fmla="*/ 2761806 w 6791325"/>
                            <a:gd name="connsiteY5" fmla="*/ 0 h 1819275"/>
                            <a:gd name="connsiteX6" fmla="*/ 3191923 w 6791325"/>
                            <a:gd name="connsiteY6" fmla="*/ 0 h 1819275"/>
                            <a:gd name="connsiteX7" fmla="*/ 3757867 w 6791325"/>
                            <a:gd name="connsiteY7" fmla="*/ 0 h 1819275"/>
                            <a:gd name="connsiteX8" fmla="*/ 4391724 w 6791325"/>
                            <a:gd name="connsiteY8" fmla="*/ 0 h 1819275"/>
                            <a:gd name="connsiteX9" fmla="*/ 4753928 w 6791325"/>
                            <a:gd name="connsiteY9" fmla="*/ 0 h 1819275"/>
                            <a:gd name="connsiteX10" fmla="*/ 5116132 w 6791325"/>
                            <a:gd name="connsiteY10" fmla="*/ 0 h 1819275"/>
                            <a:gd name="connsiteX11" fmla="*/ 5817902 w 6791325"/>
                            <a:gd name="connsiteY11" fmla="*/ 0 h 1819275"/>
                            <a:gd name="connsiteX12" fmla="*/ 6791325 w 6791325"/>
                            <a:gd name="connsiteY12" fmla="*/ 0 h 1819275"/>
                            <a:gd name="connsiteX13" fmla="*/ 6791325 w 6791325"/>
                            <a:gd name="connsiteY13" fmla="*/ 400241 h 1819275"/>
                            <a:gd name="connsiteX14" fmla="*/ 6791325 w 6791325"/>
                            <a:gd name="connsiteY14" fmla="*/ 836866 h 1819275"/>
                            <a:gd name="connsiteX15" fmla="*/ 6791325 w 6791325"/>
                            <a:gd name="connsiteY15" fmla="*/ 1309878 h 1819275"/>
                            <a:gd name="connsiteX16" fmla="*/ 6791325 w 6791325"/>
                            <a:gd name="connsiteY16" fmla="*/ 1819275 h 1819275"/>
                            <a:gd name="connsiteX17" fmla="*/ 6225381 w 6791325"/>
                            <a:gd name="connsiteY17" fmla="*/ 1819275 h 1819275"/>
                            <a:gd name="connsiteX18" fmla="*/ 5523611 w 6791325"/>
                            <a:gd name="connsiteY18" fmla="*/ 1819275 h 1819275"/>
                            <a:gd name="connsiteX19" fmla="*/ 4821841 w 6791325"/>
                            <a:gd name="connsiteY19" fmla="*/ 1819275 h 1819275"/>
                            <a:gd name="connsiteX20" fmla="*/ 4187984 w 6791325"/>
                            <a:gd name="connsiteY20" fmla="*/ 1819275 h 1819275"/>
                            <a:gd name="connsiteX21" fmla="*/ 3554127 w 6791325"/>
                            <a:gd name="connsiteY21" fmla="*/ 1819275 h 1819275"/>
                            <a:gd name="connsiteX22" fmla="*/ 2920270 w 6791325"/>
                            <a:gd name="connsiteY22" fmla="*/ 1819275 h 1819275"/>
                            <a:gd name="connsiteX23" fmla="*/ 2490153 w 6791325"/>
                            <a:gd name="connsiteY23" fmla="*/ 1819275 h 1819275"/>
                            <a:gd name="connsiteX24" fmla="*/ 1788382 w 6791325"/>
                            <a:gd name="connsiteY24" fmla="*/ 1819275 h 1819275"/>
                            <a:gd name="connsiteX25" fmla="*/ 1222439 w 6791325"/>
                            <a:gd name="connsiteY25" fmla="*/ 1819275 h 1819275"/>
                            <a:gd name="connsiteX26" fmla="*/ 860235 w 6791325"/>
                            <a:gd name="connsiteY26" fmla="*/ 1819275 h 1819275"/>
                            <a:gd name="connsiteX27" fmla="*/ 0 w 6791325"/>
                            <a:gd name="connsiteY27" fmla="*/ 1819275 h 1819275"/>
                            <a:gd name="connsiteX28" fmla="*/ 0 w 6791325"/>
                            <a:gd name="connsiteY28" fmla="*/ 1382649 h 1819275"/>
                            <a:gd name="connsiteX29" fmla="*/ 0 w 6791325"/>
                            <a:gd name="connsiteY29" fmla="*/ 927830 h 1819275"/>
                            <a:gd name="connsiteX30" fmla="*/ 0 w 6791325"/>
                            <a:gd name="connsiteY30" fmla="*/ 436626 h 1819275"/>
                            <a:gd name="connsiteX31" fmla="*/ 0 w 6791325"/>
                            <a:gd name="connsiteY31" fmla="*/ 0 h 18192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Lst>
                          <a:rect l="l" t="t" r="r" b="b"/>
                          <a:pathLst>
                            <a:path w="6791325" h="1819275" fill="none" extrusionOk="0">
                              <a:moveTo>
                                <a:pt x="0" y="0"/>
                              </a:moveTo>
                              <a:cubicBezTo>
                                <a:pt x="168281" y="-31272"/>
                                <a:pt x="225612" y="39810"/>
                                <a:pt x="430117" y="0"/>
                              </a:cubicBezTo>
                              <a:cubicBezTo>
                                <a:pt x="634622" y="-39810"/>
                                <a:pt x="713784" y="29481"/>
                                <a:pt x="996061" y="0"/>
                              </a:cubicBezTo>
                              <a:cubicBezTo>
                                <a:pt x="1278338" y="-29481"/>
                                <a:pt x="1542978" y="61644"/>
                                <a:pt x="1697831" y="0"/>
                              </a:cubicBezTo>
                              <a:cubicBezTo>
                                <a:pt x="1852684" y="-61644"/>
                                <a:pt x="2029627" y="43099"/>
                                <a:pt x="2127949" y="0"/>
                              </a:cubicBezTo>
                              <a:cubicBezTo>
                                <a:pt x="2226271" y="-43099"/>
                                <a:pt x="2464478" y="25922"/>
                                <a:pt x="2761806" y="0"/>
                              </a:cubicBezTo>
                              <a:cubicBezTo>
                                <a:pt x="3059134" y="-25922"/>
                                <a:pt x="3069097" y="28102"/>
                                <a:pt x="3191923" y="0"/>
                              </a:cubicBezTo>
                              <a:cubicBezTo>
                                <a:pt x="3314749" y="-28102"/>
                                <a:pt x="3618190" y="50989"/>
                                <a:pt x="3757867" y="0"/>
                              </a:cubicBezTo>
                              <a:cubicBezTo>
                                <a:pt x="3897544" y="-50989"/>
                                <a:pt x="4120865" y="30261"/>
                                <a:pt x="4391724" y="0"/>
                              </a:cubicBezTo>
                              <a:cubicBezTo>
                                <a:pt x="4662583" y="-30261"/>
                                <a:pt x="4590948" y="27163"/>
                                <a:pt x="4753928" y="0"/>
                              </a:cubicBezTo>
                              <a:cubicBezTo>
                                <a:pt x="4916908" y="-27163"/>
                                <a:pt x="5029795" y="31006"/>
                                <a:pt x="5116132" y="0"/>
                              </a:cubicBezTo>
                              <a:cubicBezTo>
                                <a:pt x="5202469" y="-31006"/>
                                <a:pt x="5637852" y="49766"/>
                                <a:pt x="5817902" y="0"/>
                              </a:cubicBezTo>
                              <a:cubicBezTo>
                                <a:pt x="5997952" y="-49766"/>
                                <a:pt x="6444694" y="105779"/>
                                <a:pt x="6791325" y="0"/>
                              </a:cubicBezTo>
                              <a:cubicBezTo>
                                <a:pt x="6839238" y="187940"/>
                                <a:pt x="6746728" y="280201"/>
                                <a:pt x="6791325" y="400241"/>
                              </a:cubicBezTo>
                              <a:cubicBezTo>
                                <a:pt x="6835922" y="520281"/>
                                <a:pt x="6740967" y="658135"/>
                                <a:pt x="6791325" y="836866"/>
                              </a:cubicBezTo>
                              <a:cubicBezTo>
                                <a:pt x="6841683" y="1015598"/>
                                <a:pt x="6752622" y="1134819"/>
                                <a:pt x="6791325" y="1309878"/>
                              </a:cubicBezTo>
                              <a:cubicBezTo>
                                <a:pt x="6830028" y="1484937"/>
                                <a:pt x="6778929" y="1713600"/>
                                <a:pt x="6791325" y="1819275"/>
                              </a:cubicBezTo>
                              <a:cubicBezTo>
                                <a:pt x="6586888" y="1848335"/>
                                <a:pt x="6365192" y="1776667"/>
                                <a:pt x="6225381" y="1819275"/>
                              </a:cubicBezTo>
                              <a:cubicBezTo>
                                <a:pt x="6085570" y="1861883"/>
                                <a:pt x="5828547" y="1744155"/>
                                <a:pt x="5523611" y="1819275"/>
                              </a:cubicBezTo>
                              <a:cubicBezTo>
                                <a:pt x="5218675" y="1894395"/>
                                <a:pt x="5171025" y="1811787"/>
                                <a:pt x="4821841" y="1819275"/>
                              </a:cubicBezTo>
                              <a:cubicBezTo>
                                <a:pt x="4472657" y="1826763"/>
                                <a:pt x="4421414" y="1758636"/>
                                <a:pt x="4187984" y="1819275"/>
                              </a:cubicBezTo>
                              <a:cubicBezTo>
                                <a:pt x="3954554" y="1879914"/>
                                <a:pt x="3767189" y="1795844"/>
                                <a:pt x="3554127" y="1819275"/>
                              </a:cubicBezTo>
                              <a:cubicBezTo>
                                <a:pt x="3341065" y="1842706"/>
                                <a:pt x="3154390" y="1781549"/>
                                <a:pt x="2920270" y="1819275"/>
                              </a:cubicBezTo>
                              <a:cubicBezTo>
                                <a:pt x="2686150" y="1857001"/>
                                <a:pt x="2619440" y="1813498"/>
                                <a:pt x="2490153" y="1819275"/>
                              </a:cubicBezTo>
                              <a:cubicBezTo>
                                <a:pt x="2360866" y="1825052"/>
                                <a:pt x="1950362" y="1792843"/>
                                <a:pt x="1788382" y="1819275"/>
                              </a:cubicBezTo>
                              <a:cubicBezTo>
                                <a:pt x="1626402" y="1845707"/>
                                <a:pt x="1360268" y="1764637"/>
                                <a:pt x="1222439" y="1819275"/>
                              </a:cubicBezTo>
                              <a:cubicBezTo>
                                <a:pt x="1084610" y="1873913"/>
                                <a:pt x="932750" y="1815195"/>
                                <a:pt x="860235" y="1819275"/>
                              </a:cubicBezTo>
                              <a:cubicBezTo>
                                <a:pt x="787720" y="1823355"/>
                                <a:pt x="212945" y="1777470"/>
                                <a:pt x="0" y="1819275"/>
                              </a:cubicBezTo>
                              <a:cubicBezTo>
                                <a:pt x="-38304" y="1640855"/>
                                <a:pt x="42971" y="1478248"/>
                                <a:pt x="0" y="1382649"/>
                              </a:cubicBezTo>
                              <a:cubicBezTo>
                                <a:pt x="-42971" y="1287050"/>
                                <a:pt x="50387" y="1030104"/>
                                <a:pt x="0" y="927830"/>
                              </a:cubicBezTo>
                              <a:cubicBezTo>
                                <a:pt x="-50387" y="825556"/>
                                <a:pt x="38363" y="618146"/>
                                <a:pt x="0" y="436626"/>
                              </a:cubicBezTo>
                              <a:cubicBezTo>
                                <a:pt x="-38363" y="255106"/>
                                <a:pt x="44306" y="218118"/>
                                <a:pt x="0" y="0"/>
                              </a:cubicBezTo>
                              <a:close/>
                            </a:path>
                            <a:path w="6791325" h="1819275" stroke="0" extrusionOk="0">
                              <a:moveTo>
                                <a:pt x="0" y="0"/>
                              </a:moveTo>
                              <a:cubicBezTo>
                                <a:pt x="122836" y="-43828"/>
                                <a:pt x="332068" y="37029"/>
                                <a:pt x="498031" y="0"/>
                              </a:cubicBezTo>
                              <a:cubicBezTo>
                                <a:pt x="663994" y="-37029"/>
                                <a:pt x="689087" y="37939"/>
                                <a:pt x="860234" y="0"/>
                              </a:cubicBezTo>
                              <a:cubicBezTo>
                                <a:pt x="1031381" y="-37939"/>
                                <a:pt x="1356699" y="16890"/>
                                <a:pt x="1562005" y="0"/>
                              </a:cubicBezTo>
                              <a:cubicBezTo>
                                <a:pt x="1767311" y="-16890"/>
                                <a:pt x="1813331" y="51892"/>
                                <a:pt x="2060035" y="0"/>
                              </a:cubicBezTo>
                              <a:cubicBezTo>
                                <a:pt x="2306739" y="-51892"/>
                                <a:pt x="2317760" y="54593"/>
                                <a:pt x="2558066" y="0"/>
                              </a:cubicBezTo>
                              <a:cubicBezTo>
                                <a:pt x="2798372" y="-54593"/>
                                <a:pt x="2922807" y="79530"/>
                                <a:pt x="3259836" y="0"/>
                              </a:cubicBezTo>
                              <a:cubicBezTo>
                                <a:pt x="3596865" y="-79530"/>
                                <a:pt x="3508648" y="25661"/>
                                <a:pt x="3689953" y="0"/>
                              </a:cubicBezTo>
                              <a:cubicBezTo>
                                <a:pt x="3871258" y="-25661"/>
                                <a:pt x="4230585" y="56297"/>
                                <a:pt x="4391724" y="0"/>
                              </a:cubicBezTo>
                              <a:cubicBezTo>
                                <a:pt x="4552863" y="-56297"/>
                                <a:pt x="4884218" y="57791"/>
                                <a:pt x="5093494" y="0"/>
                              </a:cubicBezTo>
                              <a:cubicBezTo>
                                <a:pt x="5302770" y="-57791"/>
                                <a:pt x="5520621" y="13514"/>
                                <a:pt x="5659438" y="0"/>
                              </a:cubicBezTo>
                              <a:cubicBezTo>
                                <a:pt x="5798255" y="-13514"/>
                                <a:pt x="6447207" y="44652"/>
                                <a:pt x="6791325" y="0"/>
                              </a:cubicBezTo>
                              <a:cubicBezTo>
                                <a:pt x="6829467" y="166139"/>
                                <a:pt x="6763153" y="268245"/>
                                <a:pt x="6791325" y="436626"/>
                              </a:cubicBezTo>
                              <a:cubicBezTo>
                                <a:pt x="6819497" y="605007"/>
                                <a:pt x="6757982" y="647715"/>
                                <a:pt x="6791325" y="836866"/>
                              </a:cubicBezTo>
                              <a:cubicBezTo>
                                <a:pt x="6824668" y="1026017"/>
                                <a:pt x="6787687" y="1179455"/>
                                <a:pt x="6791325" y="1291685"/>
                              </a:cubicBezTo>
                              <a:cubicBezTo>
                                <a:pt x="6794963" y="1403915"/>
                                <a:pt x="6771346" y="1567287"/>
                                <a:pt x="6791325" y="1819275"/>
                              </a:cubicBezTo>
                              <a:cubicBezTo>
                                <a:pt x="6526572" y="1842616"/>
                                <a:pt x="6369221" y="1794820"/>
                                <a:pt x="6225381" y="1819275"/>
                              </a:cubicBezTo>
                              <a:cubicBezTo>
                                <a:pt x="6081541" y="1843730"/>
                                <a:pt x="5823524" y="1751173"/>
                                <a:pt x="5523611" y="1819275"/>
                              </a:cubicBezTo>
                              <a:cubicBezTo>
                                <a:pt x="5223698" y="1887377"/>
                                <a:pt x="5166428" y="1809681"/>
                                <a:pt x="4957667" y="1819275"/>
                              </a:cubicBezTo>
                              <a:cubicBezTo>
                                <a:pt x="4748906" y="1828869"/>
                                <a:pt x="4710929" y="1780556"/>
                                <a:pt x="4595463" y="1819275"/>
                              </a:cubicBezTo>
                              <a:cubicBezTo>
                                <a:pt x="4479997" y="1857994"/>
                                <a:pt x="4325300" y="1784871"/>
                                <a:pt x="4165346" y="1819275"/>
                              </a:cubicBezTo>
                              <a:cubicBezTo>
                                <a:pt x="4005392" y="1853679"/>
                                <a:pt x="3696783" y="1797329"/>
                                <a:pt x="3463576" y="1819275"/>
                              </a:cubicBezTo>
                              <a:cubicBezTo>
                                <a:pt x="3230369" y="1841221"/>
                                <a:pt x="3092417" y="1783669"/>
                                <a:pt x="2897632" y="1819275"/>
                              </a:cubicBezTo>
                              <a:cubicBezTo>
                                <a:pt x="2702847" y="1854881"/>
                                <a:pt x="2632006" y="1781222"/>
                                <a:pt x="2467515" y="1819275"/>
                              </a:cubicBezTo>
                              <a:cubicBezTo>
                                <a:pt x="2303024" y="1857328"/>
                                <a:pt x="2085468" y="1762430"/>
                                <a:pt x="1901571" y="1819275"/>
                              </a:cubicBezTo>
                              <a:cubicBezTo>
                                <a:pt x="1717674" y="1876120"/>
                                <a:pt x="1700274" y="1780918"/>
                                <a:pt x="1539367" y="1819275"/>
                              </a:cubicBezTo>
                              <a:cubicBezTo>
                                <a:pt x="1378460" y="1857632"/>
                                <a:pt x="1278147" y="1812183"/>
                                <a:pt x="1177163" y="1819275"/>
                              </a:cubicBezTo>
                              <a:cubicBezTo>
                                <a:pt x="1076179" y="1826367"/>
                                <a:pt x="838955" y="1808643"/>
                                <a:pt x="611219" y="1819275"/>
                              </a:cubicBezTo>
                              <a:cubicBezTo>
                                <a:pt x="383483" y="1829907"/>
                                <a:pt x="267609" y="1762026"/>
                                <a:pt x="0" y="1819275"/>
                              </a:cubicBezTo>
                              <a:cubicBezTo>
                                <a:pt x="-43979" y="1695110"/>
                                <a:pt x="47960" y="1504897"/>
                                <a:pt x="0" y="1346264"/>
                              </a:cubicBezTo>
                              <a:cubicBezTo>
                                <a:pt x="-47960" y="1187631"/>
                                <a:pt x="9278" y="1006931"/>
                                <a:pt x="0" y="909638"/>
                              </a:cubicBezTo>
                              <a:cubicBezTo>
                                <a:pt x="-9278" y="812345"/>
                                <a:pt x="42047" y="604272"/>
                                <a:pt x="0" y="509397"/>
                              </a:cubicBezTo>
                              <a:cubicBezTo>
                                <a:pt x="-42047" y="414522"/>
                                <a:pt x="33954" y="195925"/>
                                <a:pt x="0" y="0"/>
                              </a:cubicBezTo>
                              <a:close/>
                            </a:path>
                          </a:pathLst>
                        </a:custGeom>
                        <a:solidFill>
                          <a:srgbClr val="FFFFFF"/>
                        </a:solidFill>
                        <a:ln w="9525">
                          <a:solidFill>
                            <a:srgbClr val="000000"/>
                          </a:solidFill>
                          <a:miter lim="800000"/>
                          <a:headEnd/>
                          <a:tailEnd/>
                          <a:extLst>
                            <a:ext uri="{C807C97D-BFC1-408E-A445-0C87EB9F89A2}">
                              <ask:lineSketchStyleProps xmlns:ask="http://schemas.microsoft.com/office/drawing/2018/sketchyshapes" sd="1219033472">
                                <a:prstGeom prst="rect">
                                  <a:avLst/>
                                </a:prstGeom>
                                <ask:type>
                                  <ask:lineSketchScribble/>
                                </ask:type>
                              </ask:lineSketchStyleProps>
                            </a:ext>
                          </a:extLst>
                        </a:ln>
                      </wps:spPr>
                      <wps:txbx>
                        <w:txbxContent>
                          <w:p w14:paraId="1E15A9DB" w14:textId="39ABB27F" w:rsidR="008775F7" w:rsidRDefault="008775F7">
                            <w:pPr>
                              <w:rPr>
                                <w:rFonts w:ascii="Arial Narrow" w:hAnsi="Arial Narrow"/>
                                <w:b/>
                                <w:bCs/>
                                <w:u w:val="single"/>
                              </w:rPr>
                            </w:pPr>
                            <w:r>
                              <w:rPr>
                                <w:rFonts w:ascii="Arial Narrow" w:hAnsi="Arial Narrow"/>
                                <w:b/>
                                <w:bCs/>
                                <w:u w:val="single"/>
                              </w:rPr>
                              <w:t>CLINICAL APPLICATION:</w:t>
                            </w:r>
                          </w:p>
                          <w:p w14:paraId="0AEB7726" w14:textId="17A9AB3D" w:rsidR="008775F7" w:rsidRDefault="008775F7">
                            <w:pPr>
                              <w:rPr>
                                <w:rFonts w:ascii="Arial Narrow" w:hAnsi="Arial Narrow"/>
                              </w:rPr>
                            </w:pPr>
                            <w:r>
                              <w:rPr>
                                <w:rFonts w:ascii="Arial Narrow" w:hAnsi="Arial Narrow"/>
                              </w:rPr>
                              <w:t xml:space="preserve">-Gallstones are clumps of material (mostly cholesterol) that form in the gallbladder. </w:t>
                            </w:r>
                          </w:p>
                          <w:p w14:paraId="631B12E2" w14:textId="5B2AF49D" w:rsidR="008775F7" w:rsidRDefault="008775F7">
                            <w:pPr>
                              <w:rPr>
                                <w:rFonts w:ascii="Arial Narrow" w:hAnsi="Arial Narrow"/>
                              </w:rPr>
                            </w:pPr>
                            <w:r>
                              <w:rPr>
                                <w:rFonts w:ascii="Arial Narrow" w:hAnsi="Arial Narrow"/>
                              </w:rPr>
                              <w:t xml:space="preserve">-Gallstones are common in 1 of 10 Americans. </w:t>
                            </w:r>
                          </w:p>
                          <w:p w14:paraId="19F716EF" w14:textId="6924176C" w:rsidR="008775F7" w:rsidRDefault="008775F7">
                            <w:pPr>
                              <w:rPr>
                                <w:rFonts w:ascii="Arial Narrow" w:hAnsi="Arial Narrow"/>
                              </w:rPr>
                            </w:pPr>
                            <w:r>
                              <w:rPr>
                                <w:rFonts w:ascii="Arial Narrow" w:hAnsi="Arial Narrow"/>
                              </w:rPr>
                              <w:t xml:space="preserve">-Gallstones form when cholesterol concentration in bile becomes excessive, causing crystallization or precipitation to occur. </w:t>
                            </w:r>
                          </w:p>
                          <w:p w14:paraId="28A3839F" w14:textId="047157E9" w:rsidR="008775F7" w:rsidRDefault="008775F7">
                            <w:pPr>
                              <w:rPr>
                                <w:rFonts w:ascii="Arial Narrow" w:hAnsi="Arial Narrow"/>
                              </w:rPr>
                            </w:pPr>
                            <w:r>
                              <w:rPr>
                                <w:rFonts w:ascii="Arial Narrow" w:hAnsi="Arial Narrow"/>
                              </w:rPr>
                              <w:t xml:space="preserve">-Treatment (dissolvement) can be treated over time or prevented from developing in at-risk individuals by oral admin of </w:t>
                            </w:r>
                            <w:proofErr w:type="spellStart"/>
                            <w:r>
                              <w:rPr>
                                <w:rFonts w:ascii="Arial Narrow" w:hAnsi="Arial Narrow"/>
                              </w:rPr>
                              <w:t>ursodeoxycholic</w:t>
                            </w:r>
                            <w:proofErr w:type="spellEnd"/>
                            <w:r>
                              <w:rPr>
                                <w:rFonts w:ascii="Arial Narrow" w:hAnsi="Arial Narrow"/>
                              </w:rPr>
                              <w:t xml:space="preserve"> acid. </w:t>
                            </w:r>
                          </w:p>
                          <w:p w14:paraId="0B462CD6" w14:textId="4E8371F0" w:rsidR="008775F7" w:rsidRDefault="008775F7">
                            <w:pPr>
                              <w:rPr>
                                <w:rFonts w:ascii="Arial Narrow" w:hAnsi="Arial Narrow"/>
                              </w:rPr>
                            </w:pPr>
                            <w:r>
                              <w:rPr>
                                <w:rFonts w:ascii="Arial Narrow" w:hAnsi="Arial Narrow"/>
                              </w:rPr>
                              <w:t>-Surgery to removed gallbladder is called: cholecystectomy</w:t>
                            </w:r>
                          </w:p>
                          <w:p w14:paraId="23B6F51B" w14:textId="77777777" w:rsidR="008775F7" w:rsidRPr="00297930" w:rsidRDefault="008775F7">
                            <w:pPr>
                              <w:rPr>
                                <w:rFonts w:ascii="Arial Narrow" w:hAnsi="Arial Narrow"/>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A7FC40" id="_x0000_s1032" type="#_x0000_t202" style="position:absolute;margin-left:483.55pt;margin-top:43.45pt;width:534.75pt;height:143.25pt;z-index:2516725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">
                <v:textbox>
                  <w:txbxContent>
                    <w:p w14:paraId="1E15A9DB" w14:textId="39ABB27F" w:rsidR="008775F7" w:rsidRDefault="008775F7">
                      <w:pPr>
                        <w:rPr>
                          <w:rFonts w:ascii="Arial Narrow" w:hAnsi="Arial Narrow"/>
                          <w:b/>
                          <w:bCs/>
                          <w:u w:val="single"/>
                        </w:rPr>
                      </w:pPr>
                      <w:r>
                        <w:rPr>
                          <w:rFonts w:ascii="Arial Narrow" w:hAnsi="Arial Narrow"/>
                          <w:b/>
                          <w:bCs/>
                          <w:u w:val="single"/>
                        </w:rPr>
                        <w:t>CLINICAL APPLICATION:</w:t>
                      </w:r>
                    </w:p>
                    <w:p w14:paraId="0AEB7726" w14:textId="17A9AB3D" w:rsidR="008775F7" w:rsidRDefault="008775F7">
                      <w:pPr>
                        <w:rPr>
                          <w:rFonts w:ascii="Arial Narrow" w:hAnsi="Arial Narrow"/>
                        </w:rPr>
                      </w:pPr>
                      <w:r>
                        <w:rPr>
                          <w:rFonts w:ascii="Arial Narrow" w:hAnsi="Arial Narrow"/>
                        </w:rPr>
                        <w:t xml:space="preserve">-Gallstones are clumps of material (mostly cholesterol) that form in the gallbladder. </w:t>
                      </w:r>
                    </w:p>
                    <w:p w14:paraId="631B12E2" w14:textId="5B2AF49D" w:rsidR="008775F7" w:rsidRDefault="008775F7">
                      <w:pPr>
                        <w:rPr>
                          <w:rFonts w:ascii="Arial Narrow" w:hAnsi="Arial Narrow"/>
                        </w:rPr>
                      </w:pPr>
                      <w:r>
                        <w:rPr>
                          <w:rFonts w:ascii="Arial Narrow" w:hAnsi="Arial Narrow"/>
                        </w:rPr>
                        <w:t xml:space="preserve">-Gallstones are common in 1 of 10 Americans. </w:t>
                      </w:r>
                    </w:p>
                    <w:p w14:paraId="19F716EF" w14:textId="6924176C" w:rsidR="008775F7" w:rsidRDefault="008775F7">
                      <w:pPr>
                        <w:rPr>
                          <w:rFonts w:ascii="Arial Narrow" w:hAnsi="Arial Narrow"/>
                        </w:rPr>
                      </w:pPr>
                      <w:r>
                        <w:rPr>
                          <w:rFonts w:ascii="Arial Narrow" w:hAnsi="Arial Narrow"/>
                        </w:rPr>
                        <w:t xml:space="preserve">-Gallstones form when cholesterol concentration in bile becomes excessive, causing crystallization or precipitation to occur. </w:t>
                      </w:r>
                    </w:p>
                    <w:p w14:paraId="28A3839F" w14:textId="047157E9" w:rsidR="008775F7" w:rsidRDefault="008775F7">
                      <w:pPr>
                        <w:rPr>
                          <w:rFonts w:ascii="Arial Narrow" w:hAnsi="Arial Narrow"/>
                        </w:rPr>
                      </w:pPr>
                      <w:r>
                        <w:rPr>
                          <w:rFonts w:ascii="Arial Narrow" w:hAnsi="Arial Narrow"/>
                        </w:rPr>
                        <w:t xml:space="preserve">-Treatment (dissolvement) can be treated over time or prevented from developing in at-risk individuals by oral admin of ursodeoxycholic acid. </w:t>
                      </w:r>
                    </w:p>
                    <w:p w14:paraId="0B462CD6" w14:textId="4E8371F0" w:rsidR="008775F7" w:rsidRDefault="008775F7">
                      <w:pPr>
                        <w:rPr>
                          <w:rFonts w:ascii="Arial Narrow" w:hAnsi="Arial Narrow"/>
                        </w:rPr>
                      </w:pPr>
                      <w:r>
                        <w:rPr>
                          <w:rFonts w:ascii="Arial Narrow" w:hAnsi="Arial Narrow"/>
                        </w:rPr>
                        <w:t>-Surgery to removed gallbladder is called: cholecystectomy</w:t>
                      </w:r>
                    </w:p>
                    <w:p w14:paraId="23B6F51B" w14:textId="77777777" w:rsidR="008775F7" w:rsidRPr="00297930" w:rsidRDefault="008775F7">
                      <w:pPr>
                        <w:rPr>
                          <w:rFonts w:ascii="Arial Narrow" w:hAnsi="Arial Narrow"/>
                        </w:rPr>
                      </w:pPr>
                    </w:p>
                  </w:txbxContent>
                </v:textbox>
                <w10:wrap type="square" anchorx="margin"/>
              </v:shape>
            </w:pict>
          </mc:Fallback>
        </mc:AlternateContent>
      </w:r>
      <w:r w:rsidR="00031EEC" w:rsidRPr="00031EEC">
        <w:rPr>
          <w:rFonts w:ascii="Arial Narrow" w:hAnsi="Arial Narrow"/>
          <w:b/>
          <w:bCs/>
          <w:sz w:val="24"/>
          <w:szCs w:val="24"/>
          <w:u w:val="single"/>
        </w:rPr>
        <w:t xml:space="preserve">-BILE PIGMENTS ARE NOT REMOVED FROM THE BLOOD BY THE GALLBLADDER, SO NO JAUNDICE OCCURS IF ONLY THE CYSTIC DUCT IS BLOCKED. </w:t>
      </w:r>
      <w:r w:rsidR="00D00895">
        <w:rPr>
          <w:rFonts w:ascii="Arial Narrow" w:hAnsi="Arial Narrow"/>
          <w:b/>
          <w:bCs/>
          <w:sz w:val="24"/>
          <w:szCs w:val="24"/>
          <w:u w:val="single"/>
        </w:rPr>
        <w:t xml:space="preserve"> </w:t>
      </w:r>
    </w:p>
    <w:p w14:paraId="672DB9BA" w14:textId="58B3374C" w:rsidR="00E30710" w:rsidRDefault="00E30710" w:rsidP="00582C8F">
      <w:pPr>
        <w:pStyle w:val="NoSpacing"/>
        <w:rPr>
          <w:rFonts w:ascii="Arial Narrow" w:hAnsi="Arial Narrow"/>
          <w:b/>
          <w:bCs/>
          <w:sz w:val="28"/>
          <w:szCs w:val="28"/>
          <w:u w:val="single"/>
        </w:rPr>
      </w:pPr>
      <w:r>
        <w:rPr>
          <w:rFonts w:ascii="Arial Narrow" w:hAnsi="Arial Narrow"/>
          <w:b/>
          <w:bCs/>
          <w:sz w:val="28"/>
          <w:szCs w:val="28"/>
          <w:u w:val="single"/>
        </w:rPr>
        <w:t>Pancreas:</w:t>
      </w:r>
    </w:p>
    <w:p w14:paraId="3FA4C032" w14:textId="39A72170" w:rsidR="00E30710" w:rsidRDefault="00031EEC" w:rsidP="00031EEC">
      <w:pPr>
        <w:pStyle w:val="NoSpacing"/>
        <w:numPr>
          <w:ilvl w:val="0"/>
          <w:numId w:val="22"/>
        </w:numPr>
        <w:rPr>
          <w:rFonts w:ascii="Arial Narrow" w:hAnsi="Arial Narrow"/>
          <w:sz w:val="24"/>
          <w:szCs w:val="24"/>
        </w:rPr>
      </w:pPr>
      <w:r>
        <w:rPr>
          <w:rFonts w:ascii="Arial Narrow" w:hAnsi="Arial Narrow"/>
          <w:sz w:val="24"/>
          <w:szCs w:val="24"/>
        </w:rPr>
        <w:t>Lies behind the stomach in the C shaped area of the duodenum.</w:t>
      </w:r>
    </w:p>
    <w:p w14:paraId="5BBAA7FE" w14:textId="7DC18E02" w:rsidR="00031EEC" w:rsidRDefault="00031EEC" w:rsidP="00031EEC">
      <w:pPr>
        <w:pStyle w:val="NoSpacing"/>
        <w:numPr>
          <w:ilvl w:val="0"/>
          <w:numId w:val="22"/>
        </w:numPr>
        <w:rPr>
          <w:rFonts w:ascii="Arial Narrow" w:hAnsi="Arial Narrow"/>
          <w:sz w:val="24"/>
          <w:szCs w:val="24"/>
        </w:rPr>
      </w:pPr>
      <w:r>
        <w:rPr>
          <w:rFonts w:ascii="Arial Narrow" w:hAnsi="Arial Narrow"/>
          <w:sz w:val="24"/>
          <w:szCs w:val="24"/>
        </w:rPr>
        <w:t xml:space="preserve">Both an endocrine &amp; exocrine gland. </w:t>
      </w:r>
    </w:p>
    <w:p w14:paraId="0571D752" w14:textId="04959824" w:rsidR="00031EEC" w:rsidRDefault="00031EEC" w:rsidP="00031EEC">
      <w:pPr>
        <w:pStyle w:val="NoSpacing"/>
        <w:numPr>
          <w:ilvl w:val="1"/>
          <w:numId w:val="22"/>
        </w:numPr>
        <w:rPr>
          <w:rFonts w:ascii="Arial Narrow" w:hAnsi="Arial Narrow"/>
          <w:sz w:val="24"/>
          <w:szCs w:val="24"/>
        </w:rPr>
      </w:pPr>
      <w:r>
        <w:rPr>
          <w:rFonts w:ascii="Arial Narrow" w:hAnsi="Arial Narrow"/>
          <w:sz w:val="24"/>
          <w:szCs w:val="24"/>
        </w:rPr>
        <w:t>Endocrine: Secreting hormones into the blood.</w:t>
      </w:r>
    </w:p>
    <w:p w14:paraId="79FA3E1E" w14:textId="6139A276" w:rsidR="00031EEC" w:rsidRDefault="00031EEC" w:rsidP="00031EEC">
      <w:pPr>
        <w:pStyle w:val="NoSpacing"/>
        <w:numPr>
          <w:ilvl w:val="1"/>
          <w:numId w:val="22"/>
        </w:numPr>
        <w:rPr>
          <w:rFonts w:ascii="Arial Narrow" w:hAnsi="Arial Narrow"/>
          <w:sz w:val="24"/>
          <w:szCs w:val="24"/>
        </w:rPr>
      </w:pPr>
      <w:r>
        <w:rPr>
          <w:rFonts w:ascii="Arial Narrow" w:hAnsi="Arial Narrow"/>
          <w:sz w:val="24"/>
          <w:szCs w:val="24"/>
        </w:rPr>
        <w:t>Exocrine: Secreting pancreatic juice into ducts.</w:t>
      </w:r>
    </w:p>
    <w:p w14:paraId="7B1A77AF" w14:textId="3A988982" w:rsidR="00031EEC" w:rsidRDefault="00031EEC" w:rsidP="00031EEC">
      <w:pPr>
        <w:pStyle w:val="NoSpacing"/>
        <w:numPr>
          <w:ilvl w:val="0"/>
          <w:numId w:val="22"/>
        </w:numPr>
        <w:rPr>
          <w:rFonts w:ascii="Arial Narrow" w:hAnsi="Arial Narrow"/>
          <w:sz w:val="24"/>
          <w:szCs w:val="24"/>
        </w:rPr>
      </w:pPr>
      <w:r>
        <w:rPr>
          <w:rFonts w:ascii="Arial Narrow" w:hAnsi="Arial Narrow"/>
          <w:sz w:val="24"/>
          <w:szCs w:val="24"/>
        </w:rPr>
        <w:t>Pancreatic juice is the most important digestive juice in the body.</w:t>
      </w:r>
    </w:p>
    <w:p w14:paraId="08E00863" w14:textId="6B26CC7F" w:rsidR="00031EEC" w:rsidRDefault="00031EEC" w:rsidP="00031EEC">
      <w:pPr>
        <w:pStyle w:val="NoSpacing"/>
        <w:numPr>
          <w:ilvl w:val="0"/>
          <w:numId w:val="22"/>
        </w:numPr>
        <w:rPr>
          <w:rFonts w:ascii="Arial Narrow" w:hAnsi="Arial Narrow"/>
          <w:sz w:val="24"/>
          <w:szCs w:val="24"/>
        </w:rPr>
      </w:pPr>
      <w:r>
        <w:rPr>
          <w:rFonts w:ascii="Arial Narrow" w:hAnsi="Arial Narrow"/>
          <w:sz w:val="24"/>
          <w:szCs w:val="24"/>
        </w:rPr>
        <w:t>PJ contains enzymes that digest all three major kinds of energy yielding nutrients:</w:t>
      </w:r>
    </w:p>
    <w:p w14:paraId="4346EBF4" w14:textId="77FEFB57" w:rsidR="00031EEC" w:rsidRDefault="00031EEC" w:rsidP="00031EEC">
      <w:pPr>
        <w:pStyle w:val="NoSpacing"/>
        <w:numPr>
          <w:ilvl w:val="1"/>
          <w:numId w:val="22"/>
        </w:numPr>
        <w:rPr>
          <w:rFonts w:ascii="Arial Narrow" w:hAnsi="Arial Narrow"/>
          <w:sz w:val="24"/>
          <w:szCs w:val="24"/>
        </w:rPr>
      </w:pPr>
      <w:r>
        <w:rPr>
          <w:rFonts w:ascii="Arial Narrow" w:hAnsi="Arial Narrow"/>
          <w:sz w:val="24"/>
          <w:szCs w:val="24"/>
        </w:rPr>
        <w:t xml:space="preserve">Carbs, </w:t>
      </w:r>
      <w:proofErr w:type="gramStart"/>
      <w:r>
        <w:rPr>
          <w:rFonts w:ascii="Arial Narrow" w:hAnsi="Arial Narrow"/>
          <w:sz w:val="24"/>
          <w:szCs w:val="24"/>
        </w:rPr>
        <w:t>proteins</w:t>
      </w:r>
      <w:proofErr w:type="gramEnd"/>
      <w:r>
        <w:rPr>
          <w:rFonts w:ascii="Arial Narrow" w:hAnsi="Arial Narrow"/>
          <w:sz w:val="24"/>
          <w:szCs w:val="24"/>
        </w:rPr>
        <w:t xml:space="preserve"> and lipids.</w:t>
      </w:r>
    </w:p>
    <w:p w14:paraId="0BFD4181" w14:textId="69B48035" w:rsidR="00031EEC" w:rsidRDefault="00031EEC" w:rsidP="00031EEC">
      <w:pPr>
        <w:pStyle w:val="NoSpacing"/>
        <w:numPr>
          <w:ilvl w:val="1"/>
          <w:numId w:val="22"/>
        </w:numPr>
        <w:rPr>
          <w:rFonts w:ascii="Arial Narrow" w:hAnsi="Arial Narrow"/>
          <w:sz w:val="24"/>
          <w:szCs w:val="24"/>
        </w:rPr>
      </w:pPr>
      <w:r>
        <w:rPr>
          <w:rFonts w:ascii="Arial Narrow" w:hAnsi="Arial Narrow"/>
          <w:sz w:val="24"/>
          <w:szCs w:val="24"/>
        </w:rPr>
        <w:t>Also contains sodium bicarbonate (alkaline substance that neutralizes hydrochloric acid in the acidic chyme that enters the intestines from the stomach.</w:t>
      </w:r>
    </w:p>
    <w:p w14:paraId="4CA761CC" w14:textId="4AD746E0" w:rsidR="00031EEC" w:rsidRDefault="00031EEC" w:rsidP="00031EEC">
      <w:pPr>
        <w:pStyle w:val="NoSpacing"/>
        <w:numPr>
          <w:ilvl w:val="0"/>
          <w:numId w:val="22"/>
        </w:numPr>
        <w:rPr>
          <w:rFonts w:ascii="Arial Narrow" w:hAnsi="Arial Narrow"/>
          <w:sz w:val="24"/>
          <w:szCs w:val="24"/>
        </w:rPr>
      </w:pPr>
      <w:r>
        <w:rPr>
          <w:rFonts w:ascii="Arial Narrow" w:hAnsi="Arial Narrow"/>
          <w:sz w:val="24"/>
          <w:szCs w:val="24"/>
        </w:rPr>
        <w:t>PJ enters the duodenum of the SI at the same place bile enters.</w:t>
      </w:r>
    </w:p>
    <w:p w14:paraId="3FC6CA74" w14:textId="73983EFC" w:rsidR="00031EEC" w:rsidRDefault="00031EEC" w:rsidP="00031EEC">
      <w:pPr>
        <w:pStyle w:val="NoSpacing"/>
        <w:numPr>
          <w:ilvl w:val="0"/>
          <w:numId w:val="22"/>
        </w:numPr>
        <w:rPr>
          <w:rFonts w:ascii="Arial Narrow" w:hAnsi="Arial Narrow"/>
          <w:sz w:val="24"/>
          <w:szCs w:val="24"/>
        </w:rPr>
      </w:pPr>
      <w:r>
        <w:rPr>
          <w:rFonts w:ascii="Arial Narrow" w:hAnsi="Arial Narrow"/>
          <w:sz w:val="24"/>
          <w:szCs w:val="24"/>
        </w:rPr>
        <w:t>Common bile duct and pancreatic duct open into the duodenum at the major duodenal papilla.</w:t>
      </w:r>
    </w:p>
    <w:p w14:paraId="32B53093" w14:textId="67160400" w:rsidR="00031EEC" w:rsidRDefault="00031EEC" w:rsidP="00031EEC">
      <w:pPr>
        <w:pStyle w:val="NoSpacing"/>
        <w:numPr>
          <w:ilvl w:val="0"/>
          <w:numId w:val="22"/>
        </w:numPr>
        <w:rPr>
          <w:rFonts w:ascii="Arial Narrow" w:hAnsi="Arial Narrow"/>
          <w:sz w:val="24"/>
          <w:szCs w:val="24"/>
        </w:rPr>
      </w:pPr>
      <w:r>
        <w:rPr>
          <w:rFonts w:ascii="Arial Narrow" w:hAnsi="Arial Narrow"/>
          <w:sz w:val="24"/>
          <w:szCs w:val="24"/>
        </w:rPr>
        <w:t xml:space="preserve">Pancreatic </w:t>
      </w:r>
      <w:r w:rsidR="009A367E">
        <w:rPr>
          <w:rFonts w:ascii="Arial Narrow" w:hAnsi="Arial Narrow"/>
          <w:sz w:val="24"/>
          <w:szCs w:val="24"/>
        </w:rPr>
        <w:t>Islets (Islets of Langerhans) contain the endocrine cells that produce insulin and glucagon.</w:t>
      </w:r>
    </w:p>
    <w:p w14:paraId="7BAC79DF" w14:textId="77777777" w:rsidR="009A367E" w:rsidRPr="00031EEC" w:rsidRDefault="009A367E" w:rsidP="009A367E">
      <w:pPr>
        <w:pStyle w:val="NoSpacing"/>
        <w:rPr>
          <w:rFonts w:ascii="Arial Narrow" w:hAnsi="Arial Narrow"/>
          <w:sz w:val="24"/>
          <w:szCs w:val="24"/>
        </w:rPr>
      </w:pPr>
    </w:p>
    <w:p w14:paraId="526E2612" w14:textId="1E591CBD" w:rsidR="00E30710" w:rsidRPr="00E30710" w:rsidRDefault="00E30710" w:rsidP="00582C8F">
      <w:pPr>
        <w:pStyle w:val="NoSpacing"/>
        <w:rPr>
          <w:rFonts w:ascii="Arial Narrow" w:hAnsi="Arial Narrow"/>
          <w:b/>
          <w:bCs/>
          <w:sz w:val="28"/>
          <w:szCs w:val="28"/>
          <w:u w:val="single"/>
        </w:rPr>
      </w:pPr>
      <w:r w:rsidRPr="00E30710">
        <w:rPr>
          <w:rFonts w:ascii="Arial Narrow" w:hAnsi="Arial Narrow"/>
          <w:b/>
          <w:bCs/>
          <w:sz w:val="28"/>
          <w:szCs w:val="28"/>
          <w:u w:val="single"/>
        </w:rPr>
        <w:t xml:space="preserve">Large Intestine: </w:t>
      </w:r>
    </w:p>
    <w:tbl>
      <w:tblPr>
        <w:tblStyle w:val="TableGrid"/>
        <w:tblW w:w="0" w:type="auto"/>
        <w:tblLook w:val="04A0" w:firstRow="1" w:lastRow="0" w:firstColumn="1" w:lastColumn="0" w:noHBand="0" w:noVBand="1"/>
      </w:tblPr>
      <w:tblGrid>
        <w:gridCol w:w="5395"/>
        <w:gridCol w:w="5395"/>
      </w:tblGrid>
      <w:tr w:rsidR="00E30710" w:rsidRPr="00E30710" w14:paraId="2148528C" w14:textId="77777777" w:rsidTr="006A5B0E">
        <w:trPr>
          <w:trHeight w:val="395"/>
        </w:trPr>
        <w:tc>
          <w:tcPr>
            <w:tcW w:w="5395" w:type="dxa"/>
          </w:tcPr>
          <w:p w14:paraId="24DCF183" w14:textId="77777777" w:rsidR="00E30710" w:rsidRPr="00E30710" w:rsidRDefault="00E30710" w:rsidP="00E30710">
            <w:pPr>
              <w:pStyle w:val="NoSpacing"/>
              <w:rPr>
                <w:rFonts w:ascii="Arial Narrow" w:hAnsi="Arial Narrow"/>
                <w:b/>
                <w:bCs/>
                <w:sz w:val="24"/>
                <w:szCs w:val="24"/>
                <w:u w:val="single"/>
              </w:rPr>
            </w:pPr>
            <w:r w:rsidRPr="00E30710">
              <w:rPr>
                <w:rFonts w:ascii="Arial Narrow" w:hAnsi="Arial Narrow"/>
                <w:b/>
                <w:bCs/>
                <w:sz w:val="24"/>
                <w:szCs w:val="24"/>
                <w:u w:val="single"/>
              </w:rPr>
              <w:t>Structure:</w:t>
            </w:r>
          </w:p>
        </w:tc>
        <w:tc>
          <w:tcPr>
            <w:tcW w:w="5395" w:type="dxa"/>
          </w:tcPr>
          <w:p w14:paraId="4B29E523" w14:textId="77777777" w:rsidR="00E30710" w:rsidRPr="00E30710" w:rsidRDefault="00E30710" w:rsidP="00E30710">
            <w:pPr>
              <w:pStyle w:val="NoSpacing"/>
              <w:rPr>
                <w:rFonts w:ascii="Arial Narrow" w:hAnsi="Arial Narrow"/>
                <w:b/>
                <w:bCs/>
                <w:sz w:val="24"/>
                <w:szCs w:val="24"/>
              </w:rPr>
            </w:pPr>
            <w:r w:rsidRPr="009A367E">
              <w:rPr>
                <w:rFonts w:ascii="Arial Narrow" w:hAnsi="Arial Narrow"/>
                <w:b/>
                <w:bCs/>
                <w:sz w:val="24"/>
                <w:szCs w:val="24"/>
                <w:u w:val="single"/>
              </w:rPr>
              <w:t>Function</w:t>
            </w:r>
            <w:r w:rsidRPr="00E30710">
              <w:rPr>
                <w:rFonts w:ascii="Arial Narrow" w:hAnsi="Arial Narrow"/>
                <w:b/>
                <w:bCs/>
                <w:sz w:val="24"/>
                <w:szCs w:val="24"/>
              </w:rPr>
              <w:t>:</w:t>
            </w:r>
          </w:p>
        </w:tc>
      </w:tr>
      <w:tr w:rsidR="00E30710" w:rsidRPr="00E30710" w14:paraId="49DD33C8" w14:textId="77777777" w:rsidTr="00475086">
        <w:trPr>
          <w:trHeight w:val="5570"/>
        </w:trPr>
        <w:tc>
          <w:tcPr>
            <w:tcW w:w="5395" w:type="dxa"/>
          </w:tcPr>
          <w:p w14:paraId="04CF8A95" w14:textId="77777777" w:rsidR="00E30710" w:rsidRDefault="009A367E" w:rsidP="009A367E">
            <w:pPr>
              <w:pStyle w:val="NoSpacing"/>
              <w:numPr>
                <w:ilvl w:val="0"/>
                <w:numId w:val="23"/>
              </w:numPr>
              <w:rPr>
                <w:rFonts w:ascii="Arial Narrow" w:hAnsi="Arial Narrow"/>
                <w:sz w:val="20"/>
                <w:szCs w:val="20"/>
              </w:rPr>
            </w:pPr>
            <w:r>
              <w:rPr>
                <w:rFonts w:ascii="Arial Narrow" w:hAnsi="Arial Narrow"/>
                <w:sz w:val="20"/>
                <w:szCs w:val="20"/>
              </w:rPr>
              <w:t>LI is about 5 feet long.</w:t>
            </w:r>
          </w:p>
          <w:p w14:paraId="0F731640" w14:textId="77777777" w:rsidR="009A367E" w:rsidRDefault="009A367E" w:rsidP="009A367E">
            <w:pPr>
              <w:pStyle w:val="NoSpacing"/>
              <w:numPr>
                <w:ilvl w:val="0"/>
                <w:numId w:val="23"/>
              </w:numPr>
              <w:rPr>
                <w:rFonts w:ascii="Arial Narrow" w:hAnsi="Arial Narrow"/>
                <w:sz w:val="20"/>
                <w:szCs w:val="20"/>
              </w:rPr>
            </w:pPr>
            <w:r>
              <w:rPr>
                <w:rFonts w:ascii="Arial Narrow" w:hAnsi="Arial Narrow"/>
                <w:sz w:val="20"/>
                <w:szCs w:val="20"/>
              </w:rPr>
              <w:t>Larger in diameter than the SI.</w:t>
            </w:r>
          </w:p>
          <w:p w14:paraId="217D5DCF" w14:textId="77777777" w:rsidR="009A367E" w:rsidRDefault="009A367E" w:rsidP="009A367E">
            <w:pPr>
              <w:pStyle w:val="NoSpacing"/>
              <w:numPr>
                <w:ilvl w:val="0"/>
                <w:numId w:val="23"/>
              </w:numPr>
              <w:rPr>
                <w:rFonts w:ascii="Arial Narrow" w:hAnsi="Arial Narrow"/>
                <w:sz w:val="20"/>
                <w:szCs w:val="20"/>
              </w:rPr>
            </w:pPr>
            <w:r>
              <w:rPr>
                <w:rFonts w:ascii="Arial Narrow" w:hAnsi="Arial Narrow"/>
                <w:sz w:val="20"/>
                <w:szCs w:val="20"/>
              </w:rPr>
              <w:t>Forms the lower portion of the digestive tract.</w:t>
            </w:r>
          </w:p>
          <w:p w14:paraId="3FFB2383" w14:textId="77777777" w:rsidR="009A367E" w:rsidRDefault="009A367E" w:rsidP="009A367E">
            <w:pPr>
              <w:pStyle w:val="NoSpacing"/>
              <w:numPr>
                <w:ilvl w:val="0"/>
                <w:numId w:val="23"/>
              </w:numPr>
              <w:rPr>
                <w:rFonts w:ascii="Arial Narrow" w:hAnsi="Arial Narrow"/>
                <w:sz w:val="20"/>
                <w:szCs w:val="20"/>
              </w:rPr>
            </w:pPr>
            <w:r>
              <w:rPr>
                <w:rFonts w:ascii="Arial Narrow" w:hAnsi="Arial Narrow"/>
                <w:sz w:val="20"/>
                <w:szCs w:val="20"/>
              </w:rPr>
              <w:t xml:space="preserve">Chyme containing undigested and unabsorbed material enters the large intestine after passing through a sphincter called the ileocecal valve. </w:t>
            </w:r>
          </w:p>
          <w:p w14:paraId="34E49AAB" w14:textId="77777777" w:rsidR="009A367E" w:rsidRDefault="009A367E" w:rsidP="009A367E">
            <w:pPr>
              <w:pStyle w:val="NoSpacing"/>
              <w:numPr>
                <w:ilvl w:val="0"/>
                <w:numId w:val="23"/>
              </w:numPr>
              <w:rPr>
                <w:rFonts w:ascii="Arial Narrow" w:hAnsi="Arial Narrow"/>
                <w:sz w:val="20"/>
                <w:szCs w:val="20"/>
              </w:rPr>
            </w:pPr>
            <w:r>
              <w:rPr>
                <w:rFonts w:ascii="Arial Narrow" w:hAnsi="Arial Narrow"/>
                <w:sz w:val="20"/>
                <w:szCs w:val="20"/>
              </w:rPr>
              <w:t>Chyme has the consistency of soup and changes into a more solid consistency of fecal matter as water and salts are reabsorbed through the SI.</w:t>
            </w:r>
          </w:p>
          <w:p w14:paraId="1E4CB21B" w14:textId="77777777" w:rsidR="009A367E" w:rsidRDefault="009A367E" w:rsidP="009A367E">
            <w:pPr>
              <w:pStyle w:val="NoSpacing"/>
              <w:numPr>
                <w:ilvl w:val="0"/>
                <w:numId w:val="23"/>
              </w:numPr>
              <w:rPr>
                <w:rFonts w:ascii="Arial Narrow" w:hAnsi="Arial Narrow"/>
                <w:sz w:val="20"/>
                <w:szCs w:val="20"/>
              </w:rPr>
            </w:pPr>
            <w:r>
              <w:rPr>
                <w:rFonts w:ascii="Arial Narrow" w:hAnsi="Arial Narrow"/>
                <w:sz w:val="20"/>
                <w:szCs w:val="20"/>
              </w:rPr>
              <w:t>Ileocecal valve opens into a pouchlike area called the CECUM.</w:t>
            </w:r>
          </w:p>
          <w:p w14:paraId="3DD434FD" w14:textId="77777777" w:rsidR="009A367E" w:rsidRDefault="009A367E" w:rsidP="009A367E">
            <w:pPr>
              <w:pStyle w:val="NoSpacing"/>
              <w:numPr>
                <w:ilvl w:val="0"/>
                <w:numId w:val="23"/>
              </w:numPr>
              <w:rPr>
                <w:rFonts w:ascii="Arial Narrow" w:hAnsi="Arial Narrow"/>
                <w:sz w:val="20"/>
                <w:szCs w:val="20"/>
              </w:rPr>
            </w:pPr>
            <w:r>
              <w:rPr>
                <w:rFonts w:ascii="Arial Narrow" w:hAnsi="Arial Narrow"/>
                <w:sz w:val="20"/>
                <w:szCs w:val="20"/>
              </w:rPr>
              <w:t xml:space="preserve">Material in the cecum </w:t>
            </w:r>
            <w:r w:rsidR="00475086">
              <w:rPr>
                <w:rFonts w:ascii="Arial Narrow" w:hAnsi="Arial Narrow"/>
                <w:sz w:val="20"/>
                <w:szCs w:val="20"/>
              </w:rPr>
              <w:t xml:space="preserve">flow upward into the region of the LI called the colon. </w:t>
            </w:r>
          </w:p>
          <w:p w14:paraId="4D2B4464" w14:textId="77777777" w:rsidR="00475086" w:rsidRDefault="00475086" w:rsidP="009A367E">
            <w:pPr>
              <w:pStyle w:val="NoSpacing"/>
              <w:numPr>
                <w:ilvl w:val="0"/>
                <w:numId w:val="23"/>
              </w:numPr>
              <w:rPr>
                <w:rFonts w:ascii="Arial Narrow" w:hAnsi="Arial Narrow"/>
                <w:sz w:val="20"/>
                <w:szCs w:val="20"/>
              </w:rPr>
            </w:pPr>
            <w:r>
              <w:rPr>
                <w:rFonts w:ascii="Arial Narrow" w:hAnsi="Arial Narrow"/>
                <w:sz w:val="20"/>
                <w:szCs w:val="20"/>
              </w:rPr>
              <w:t xml:space="preserve">The colon does not include the entire LI, but sometimes the names are used interchangeably. </w:t>
            </w:r>
          </w:p>
          <w:p w14:paraId="21460A9A" w14:textId="4D411B74" w:rsidR="00475086" w:rsidRDefault="00475086" w:rsidP="009A367E">
            <w:pPr>
              <w:pStyle w:val="NoSpacing"/>
              <w:numPr>
                <w:ilvl w:val="0"/>
                <w:numId w:val="23"/>
              </w:numPr>
              <w:rPr>
                <w:rFonts w:ascii="Arial Narrow" w:hAnsi="Arial Narrow"/>
                <w:sz w:val="20"/>
                <w:szCs w:val="20"/>
              </w:rPr>
            </w:pPr>
            <w:r>
              <w:rPr>
                <w:rFonts w:ascii="Arial Narrow" w:hAnsi="Arial Narrow"/>
                <w:sz w:val="20"/>
                <w:szCs w:val="20"/>
              </w:rPr>
              <w:t>Colon is divided into 3 segments: ascending (upward), transverse (side to side) and descending colon (downward).</w:t>
            </w:r>
          </w:p>
          <w:p w14:paraId="1CBDFAEC" w14:textId="77777777" w:rsidR="00475086" w:rsidRDefault="00475086" w:rsidP="00475086">
            <w:pPr>
              <w:pStyle w:val="NoSpacing"/>
              <w:jc w:val="center"/>
              <w:rPr>
                <w:rFonts w:ascii="Arial Narrow" w:hAnsi="Arial Narrow"/>
                <w:b/>
                <w:bCs/>
              </w:rPr>
            </w:pPr>
            <w:r w:rsidRPr="00475086">
              <w:rPr>
                <w:rFonts w:ascii="Arial Narrow" w:hAnsi="Arial Narrow"/>
                <w:b/>
                <w:bCs/>
              </w:rPr>
              <w:t>(You get UP into your TRANSVERSE and then sit DOWN.)</w:t>
            </w:r>
          </w:p>
          <w:p w14:paraId="6E938EBC" w14:textId="4372EBF2" w:rsidR="00475086" w:rsidRPr="00475086" w:rsidRDefault="00475086" w:rsidP="00475086">
            <w:pPr>
              <w:pStyle w:val="NoSpacing"/>
              <w:rPr>
                <w:rFonts w:ascii="Arial Narrow" w:hAnsi="Arial Narrow"/>
                <w:sz w:val="20"/>
                <w:szCs w:val="20"/>
              </w:rPr>
            </w:pPr>
          </w:p>
        </w:tc>
        <w:tc>
          <w:tcPr>
            <w:tcW w:w="5395" w:type="dxa"/>
          </w:tcPr>
          <w:p w14:paraId="3A82CDAE" w14:textId="77777777" w:rsidR="00E30710" w:rsidRDefault="00D00895" w:rsidP="00475086">
            <w:pPr>
              <w:pStyle w:val="NoSpacing"/>
              <w:numPr>
                <w:ilvl w:val="0"/>
                <w:numId w:val="25"/>
              </w:numPr>
              <w:rPr>
                <w:rFonts w:ascii="Arial Narrow" w:hAnsi="Arial Narrow"/>
                <w:sz w:val="20"/>
                <w:szCs w:val="20"/>
              </w:rPr>
            </w:pPr>
            <w:r>
              <w:rPr>
                <w:rFonts w:ascii="Arial Narrow" w:hAnsi="Arial Narrow"/>
                <w:sz w:val="20"/>
                <w:szCs w:val="20"/>
              </w:rPr>
              <w:t xml:space="preserve">Material that escaped digestion in the SI is acted on by beneficial bacterial communities called the intestinal microbiome or FLORA. </w:t>
            </w:r>
          </w:p>
          <w:p w14:paraId="46C2909A" w14:textId="77777777" w:rsidR="00D00895" w:rsidRDefault="00D00895" w:rsidP="00475086">
            <w:pPr>
              <w:pStyle w:val="NoSpacing"/>
              <w:numPr>
                <w:ilvl w:val="0"/>
                <w:numId w:val="25"/>
              </w:numPr>
              <w:rPr>
                <w:rFonts w:ascii="Arial Narrow" w:hAnsi="Arial Narrow"/>
                <w:sz w:val="20"/>
                <w:szCs w:val="20"/>
              </w:rPr>
            </w:pPr>
            <w:r>
              <w:rPr>
                <w:rFonts w:ascii="Arial Narrow" w:hAnsi="Arial Narrow"/>
                <w:sz w:val="20"/>
                <w:szCs w:val="20"/>
              </w:rPr>
              <w:t>Additional nutrients may be released from cellulose and other fibers absorbed.</w:t>
            </w:r>
          </w:p>
          <w:p w14:paraId="70EF27E4" w14:textId="77777777" w:rsidR="00D00895" w:rsidRDefault="00D00895" w:rsidP="00D00895">
            <w:pPr>
              <w:pStyle w:val="NoSpacing"/>
              <w:numPr>
                <w:ilvl w:val="0"/>
                <w:numId w:val="25"/>
              </w:numPr>
              <w:rPr>
                <w:rFonts w:ascii="Arial Narrow" w:hAnsi="Arial Narrow"/>
                <w:sz w:val="20"/>
                <w:szCs w:val="20"/>
              </w:rPr>
            </w:pPr>
            <w:r>
              <w:rPr>
                <w:rFonts w:ascii="Arial Narrow" w:hAnsi="Arial Narrow"/>
                <w:sz w:val="20"/>
                <w:szCs w:val="20"/>
              </w:rPr>
              <w:t>Bacteria in the LI are responsible for synthesis of vitamin K for clotting and production of some of the B-complex vitamins. After they are formed, vitamins are absorbed from the LI and enter the blood.</w:t>
            </w:r>
          </w:p>
          <w:p w14:paraId="1FE28C38" w14:textId="77777777" w:rsidR="00D00895" w:rsidRDefault="00D00895" w:rsidP="00D00895">
            <w:pPr>
              <w:pStyle w:val="NoSpacing"/>
              <w:numPr>
                <w:ilvl w:val="0"/>
                <w:numId w:val="25"/>
              </w:numPr>
              <w:rPr>
                <w:rFonts w:ascii="Arial Narrow" w:hAnsi="Arial Narrow"/>
                <w:sz w:val="20"/>
                <w:szCs w:val="20"/>
              </w:rPr>
            </w:pPr>
            <w:r>
              <w:rPr>
                <w:rFonts w:ascii="Arial Narrow" w:hAnsi="Arial Narrow"/>
                <w:sz w:val="20"/>
                <w:szCs w:val="20"/>
              </w:rPr>
              <w:t xml:space="preserve">Intestinal microbiome </w:t>
            </w:r>
            <w:proofErr w:type="gramStart"/>
            <w:r>
              <w:rPr>
                <w:rFonts w:ascii="Arial Narrow" w:hAnsi="Arial Narrow"/>
                <w:sz w:val="20"/>
                <w:szCs w:val="20"/>
              </w:rPr>
              <w:t>have</w:t>
            </w:r>
            <w:proofErr w:type="gramEnd"/>
            <w:r>
              <w:rPr>
                <w:rFonts w:ascii="Arial Narrow" w:hAnsi="Arial Narrow"/>
                <w:sz w:val="20"/>
                <w:szCs w:val="20"/>
              </w:rPr>
              <w:t xml:space="preserve"> immune functions that protect us from many intestinal diseases.</w:t>
            </w:r>
          </w:p>
          <w:p w14:paraId="151EA880" w14:textId="77777777" w:rsidR="00D00895" w:rsidRDefault="00D00895" w:rsidP="00D00895">
            <w:pPr>
              <w:pStyle w:val="NoSpacing"/>
              <w:numPr>
                <w:ilvl w:val="0"/>
                <w:numId w:val="25"/>
              </w:numPr>
              <w:rPr>
                <w:rFonts w:ascii="Arial Narrow" w:hAnsi="Arial Narrow"/>
                <w:sz w:val="20"/>
                <w:szCs w:val="20"/>
              </w:rPr>
            </w:pPr>
            <w:r>
              <w:rPr>
                <w:rFonts w:ascii="Arial Narrow" w:hAnsi="Arial Narrow"/>
                <w:sz w:val="20"/>
                <w:szCs w:val="20"/>
              </w:rPr>
              <w:t>Some bacteria produce gases: FLATULENCE or FLATUS.</w:t>
            </w:r>
          </w:p>
          <w:p w14:paraId="521BED12" w14:textId="77777777" w:rsidR="00D00895" w:rsidRDefault="00D00895" w:rsidP="00D00895">
            <w:pPr>
              <w:pStyle w:val="NoSpacing"/>
              <w:numPr>
                <w:ilvl w:val="0"/>
                <w:numId w:val="25"/>
              </w:numPr>
              <w:rPr>
                <w:rFonts w:ascii="Arial Narrow" w:hAnsi="Arial Narrow"/>
                <w:sz w:val="20"/>
                <w:szCs w:val="20"/>
              </w:rPr>
            </w:pPr>
            <w:r>
              <w:rPr>
                <w:rFonts w:ascii="Arial Narrow" w:hAnsi="Arial Narrow"/>
                <w:sz w:val="20"/>
                <w:szCs w:val="20"/>
              </w:rPr>
              <w:t>No villi are present in the LI, so there is less surface area and less absorption</w:t>
            </w:r>
            <w:r w:rsidR="00BB02CE">
              <w:rPr>
                <w:rFonts w:ascii="Arial Narrow" w:hAnsi="Arial Narrow"/>
                <w:sz w:val="20"/>
                <w:szCs w:val="20"/>
              </w:rPr>
              <w:t>. Salts are absorbed by active transport and water is moved through osmosis into the blood.</w:t>
            </w:r>
          </w:p>
          <w:p w14:paraId="055220EE" w14:textId="77777777" w:rsidR="00BB02CE" w:rsidRDefault="00BB02CE" w:rsidP="00D00895">
            <w:pPr>
              <w:pStyle w:val="NoSpacing"/>
              <w:numPr>
                <w:ilvl w:val="0"/>
                <w:numId w:val="25"/>
              </w:numPr>
              <w:rPr>
                <w:rFonts w:ascii="Arial Narrow" w:hAnsi="Arial Narrow"/>
                <w:sz w:val="20"/>
                <w:szCs w:val="20"/>
              </w:rPr>
            </w:pPr>
            <w:r>
              <w:rPr>
                <w:rFonts w:ascii="Arial Narrow" w:hAnsi="Arial Narrow"/>
                <w:sz w:val="20"/>
                <w:szCs w:val="20"/>
              </w:rPr>
              <w:t>Efficiency and speed of absorption of substances through the wall of the LI are lower than the SI.</w:t>
            </w:r>
          </w:p>
          <w:p w14:paraId="795BB31A" w14:textId="77777777" w:rsidR="00BB02CE" w:rsidRDefault="00BB02CE" w:rsidP="00D00895">
            <w:pPr>
              <w:pStyle w:val="NoSpacing"/>
              <w:numPr>
                <w:ilvl w:val="0"/>
                <w:numId w:val="25"/>
              </w:numPr>
              <w:rPr>
                <w:rFonts w:ascii="Arial Narrow" w:hAnsi="Arial Narrow"/>
                <w:sz w:val="20"/>
                <w:szCs w:val="20"/>
              </w:rPr>
            </w:pPr>
            <w:r>
              <w:rPr>
                <w:rFonts w:ascii="Arial Narrow" w:hAnsi="Arial Narrow"/>
                <w:sz w:val="20"/>
                <w:szCs w:val="20"/>
              </w:rPr>
              <w:t>Normal passage of substances in the LI take about 3-5 days.</w:t>
            </w:r>
          </w:p>
          <w:p w14:paraId="610E4C78" w14:textId="77777777" w:rsidR="00BB02CE" w:rsidRDefault="00BB02CE" w:rsidP="00D00895">
            <w:pPr>
              <w:pStyle w:val="NoSpacing"/>
              <w:numPr>
                <w:ilvl w:val="0"/>
                <w:numId w:val="25"/>
              </w:numPr>
              <w:rPr>
                <w:rFonts w:ascii="Arial Narrow" w:hAnsi="Arial Narrow"/>
                <w:sz w:val="20"/>
                <w:szCs w:val="20"/>
              </w:rPr>
            </w:pPr>
            <w:r>
              <w:rPr>
                <w:rFonts w:ascii="Arial Narrow" w:hAnsi="Arial Narrow"/>
                <w:sz w:val="20"/>
                <w:szCs w:val="20"/>
              </w:rPr>
              <w:t>If the rate of passage quickens it causes diarrhea.</w:t>
            </w:r>
          </w:p>
          <w:p w14:paraId="733E2512" w14:textId="77777777" w:rsidR="00BB02CE" w:rsidRDefault="00BB02CE" w:rsidP="00D00895">
            <w:pPr>
              <w:pStyle w:val="NoSpacing"/>
              <w:numPr>
                <w:ilvl w:val="0"/>
                <w:numId w:val="25"/>
              </w:numPr>
              <w:rPr>
                <w:rFonts w:ascii="Arial Narrow" w:hAnsi="Arial Narrow"/>
                <w:sz w:val="20"/>
                <w:szCs w:val="20"/>
              </w:rPr>
            </w:pPr>
            <w:r>
              <w:rPr>
                <w:rFonts w:ascii="Arial Narrow" w:hAnsi="Arial Narrow"/>
                <w:sz w:val="20"/>
                <w:szCs w:val="20"/>
              </w:rPr>
              <w:t>If the rate of passage slows down is causes constipation.</w:t>
            </w:r>
          </w:p>
          <w:p w14:paraId="1868A9ED" w14:textId="57B7E063" w:rsidR="00BB02CE" w:rsidRDefault="00BB02CE" w:rsidP="00BB02CE">
            <w:pPr>
              <w:pStyle w:val="NoSpacing"/>
              <w:numPr>
                <w:ilvl w:val="0"/>
                <w:numId w:val="25"/>
              </w:numPr>
              <w:rPr>
                <w:rFonts w:ascii="Arial Narrow" w:hAnsi="Arial Narrow"/>
                <w:sz w:val="20"/>
                <w:szCs w:val="20"/>
              </w:rPr>
            </w:pPr>
            <w:r>
              <w:rPr>
                <w:rFonts w:ascii="Arial Narrow" w:hAnsi="Arial Narrow"/>
                <w:sz w:val="20"/>
                <w:szCs w:val="20"/>
              </w:rPr>
              <w:t>Two sphincter muscles stay contracted to keep the anus closed except during defecation.</w:t>
            </w:r>
          </w:p>
          <w:p w14:paraId="2DD7C63F" w14:textId="793A13E8" w:rsidR="00BB02CE" w:rsidRPr="00BB02CE" w:rsidRDefault="002C3001" w:rsidP="002C3001">
            <w:pPr>
              <w:pStyle w:val="NoSpacing"/>
              <w:ind w:left="720"/>
              <w:rPr>
                <w:rFonts w:ascii="Arial Narrow" w:hAnsi="Arial Narrow"/>
                <w:sz w:val="20"/>
                <w:szCs w:val="20"/>
              </w:rPr>
            </w:pPr>
            <w:r>
              <w:rPr>
                <w:rFonts w:ascii="Arial Narrow" w:hAnsi="Arial Narrow"/>
                <w:sz w:val="20"/>
                <w:szCs w:val="20"/>
              </w:rPr>
              <w:t>(inner anal sphincter &amp; outer anal sphincter)</w:t>
            </w:r>
          </w:p>
        </w:tc>
      </w:tr>
    </w:tbl>
    <w:p w14:paraId="5BB0483D" w14:textId="15F9DECD" w:rsidR="00E30710" w:rsidRDefault="002C3001" w:rsidP="00582C8F">
      <w:pPr>
        <w:pStyle w:val="NoSpacing"/>
        <w:rPr>
          <w:rFonts w:ascii="Arial Narrow" w:hAnsi="Arial Narrow"/>
          <w:b/>
          <w:bCs/>
          <w:sz w:val="28"/>
          <w:szCs w:val="28"/>
          <w:u w:val="single"/>
        </w:rPr>
      </w:pPr>
      <w:r>
        <w:rPr>
          <w:rFonts w:ascii="Arial Narrow" w:hAnsi="Arial Narrow"/>
          <w:b/>
          <w:bCs/>
          <w:sz w:val="28"/>
          <w:szCs w:val="28"/>
          <w:u w:val="single"/>
        </w:rPr>
        <w:lastRenderedPageBreak/>
        <w:t>Appendix:</w:t>
      </w:r>
    </w:p>
    <w:p w14:paraId="2DE52009" w14:textId="0671B8A7" w:rsidR="002C3001" w:rsidRDefault="002C3001" w:rsidP="002C3001">
      <w:pPr>
        <w:pStyle w:val="NoSpacing"/>
        <w:numPr>
          <w:ilvl w:val="0"/>
          <w:numId w:val="26"/>
        </w:numPr>
        <w:rPr>
          <w:rFonts w:ascii="Arial Narrow" w:hAnsi="Arial Narrow"/>
          <w:sz w:val="24"/>
          <w:szCs w:val="24"/>
        </w:rPr>
      </w:pPr>
      <w:r>
        <w:rPr>
          <w:rFonts w:ascii="Arial Narrow" w:hAnsi="Arial Narrow"/>
          <w:sz w:val="24"/>
          <w:szCs w:val="24"/>
        </w:rPr>
        <w:t>“vermiform appendix” is directly attached to the back of the cecum.</w:t>
      </w:r>
    </w:p>
    <w:p w14:paraId="53C58D7F" w14:textId="1E33765F" w:rsidR="002C3001" w:rsidRDefault="002C3001" w:rsidP="002C3001">
      <w:pPr>
        <w:pStyle w:val="NoSpacing"/>
        <w:numPr>
          <w:ilvl w:val="0"/>
          <w:numId w:val="26"/>
        </w:numPr>
        <w:rPr>
          <w:rFonts w:ascii="Arial Narrow" w:hAnsi="Arial Narrow"/>
          <w:sz w:val="24"/>
          <w:szCs w:val="24"/>
        </w:rPr>
      </w:pPr>
      <w:r>
        <w:rPr>
          <w:rFonts w:ascii="Arial Narrow" w:hAnsi="Arial Narrow"/>
          <w:sz w:val="24"/>
          <w:szCs w:val="24"/>
        </w:rPr>
        <w:t>Contains a blind, tubelike interior lumen that communicates with the lumen of the LI is one inch below the opening of the ileocecal valve into the cecum.</w:t>
      </w:r>
    </w:p>
    <w:p w14:paraId="3750D34F" w14:textId="34F3FDA5" w:rsidR="002C3001" w:rsidRDefault="002C3001" w:rsidP="002C3001">
      <w:pPr>
        <w:pStyle w:val="NoSpacing"/>
        <w:numPr>
          <w:ilvl w:val="0"/>
          <w:numId w:val="26"/>
        </w:numPr>
        <w:rPr>
          <w:rFonts w:ascii="Arial Narrow" w:hAnsi="Arial Narrow"/>
          <w:sz w:val="24"/>
          <w:szCs w:val="24"/>
        </w:rPr>
      </w:pPr>
      <w:r>
        <w:rPr>
          <w:rFonts w:ascii="Arial Narrow" w:hAnsi="Arial Narrow"/>
          <w:sz w:val="24"/>
          <w:szCs w:val="24"/>
        </w:rPr>
        <w:t>Appendix serves as an incubator or breeding ground for the nonpathogenic intestinal bacteria found in the colon.</w:t>
      </w:r>
    </w:p>
    <w:p w14:paraId="0F567D62" w14:textId="2113DF23" w:rsidR="002C3001" w:rsidRDefault="002C3001" w:rsidP="002C3001">
      <w:pPr>
        <w:pStyle w:val="NoSpacing"/>
        <w:numPr>
          <w:ilvl w:val="0"/>
          <w:numId w:val="26"/>
        </w:numPr>
        <w:rPr>
          <w:rFonts w:ascii="Arial Narrow" w:hAnsi="Arial Narrow"/>
          <w:sz w:val="24"/>
          <w:szCs w:val="24"/>
        </w:rPr>
      </w:pPr>
      <w:r>
        <w:rPr>
          <w:rFonts w:ascii="Arial Narrow" w:hAnsi="Arial Narrow"/>
          <w:sz w:val="24"/>
          <w:szCs w:val="24"/>
        </w:rPr>
        <w:t>When the normal microbiome of the gut it disrupted by infection or antibodies, beneficial bacteria hidden away in the appendix can migrate into the colon to restore normal ecological balance.</w:t>
      </w:r>
    </w:p>
    <w:p w14:paraId="1263FCD6" w14:textId="09B97DCD" w:rsidR="002C3001" w:rsidRDefault="002C3001" w:rsidP="002C3001">
      <w:pPr>
        <w:pStyle w:val="NoSpacing"/>
        <w:numPr>
          <w:ilvl w:val="0"/>
          <w:numId w:val="26"/>
        </w:numPr>
        <w:rPr>
          <w:rFonts w:ascii="Arial Narrow" w:hAnsi="Arial Narrow"/>
          <w:sz w:val="24"/>
          <w:szCs w:val="24"/>
        </w:rPr>
      </w:pPr>
      <w:r>
        <w:rPr>
          <w:rFonts w:ascii="Arial Narrow" w:hAnsi="Arial Narrow"/>
          <w:sz w:val="24"/>
          <w:szCs w:val="24"/>
        </w:rPr>
        <w:t xml:space="preserve">Opening between the lumen of the appendix and the cecum is large in children and young adults, undigested chunks of fecal material trapped in the appendix may irritate and inflame its mucus lining. </w:t>
      </w:r>
    </w:p>
    <w:p w14:paraId="609B095B" w14:textId="55B727A6" w:rsidR="002C3001" w:rsidRDefault="002C3001" w:rsidP="002C3001">
      <w:pPr>
        <w:pStyle w:val="NoSpacing"/>
        <w:numPr>
          <w:ilvl w:val="0"/>
          <w:numId w:val="26"/>
        </w:numPr>
        <w:rPr>
          <w:rFonts w:ascii="Arial Narrow" w:hAnsi="Arial Narrow"/>
          <w:sz w:val="24"/>
          <w:szCs w:val="24"/>
        </w:rPr>
      </w:pPr>
      <w:r>
        <w:rPr>
          <w:rFonts w:ascii="Arial Narrow" w:hAnsi="Arial Narrow"/>
          <w:sz w:val="24"/>
          <w:szCs w:val="24"/>
        </w:rPr>
        <w:t>Inflammation of the appendix: APPENDICITIS (common and very serious medical problem)</w:t>
      </w:r>
    </w:p>
    <w:p w14:paraId="6E78F5ED" w14:textId="66BCDB0D" w:rsidR="002C3001" w:rsidRDefault="002C3001" w:rsidP="002C3001">
      <w:pPr>
        <w:pStyle w:val="NoSpacing"/>
        <w:numPr>
          <w:ilvl w:val="0"/>
          <w:numId w:val="26"/>
        </w:numPr>
        <w:rPr>
          <w:rFonts w:ascii="Arial Narrow" w:hAnsi="Arial Narrow"/>
          <w:sz w:val="24"/>
          <w:szCs w:val="24"/>
        </w:rPr>
      </w:pPr>
      <w:r>
        <w:rPr>
          <w:rFonts w:ascii="Arial Narrow" w:hAnsi="Arial Narrow"/>
          <w:sz w:val="24"/>
          <w:szCs w:val="24"/>
        </w:rPr>
        <w:t>Location of the appendix internally is called the McBurney Point. Located at the right lower quadrant of the abdomen about one-third of the way along</w:t>
      </w:r>
      <w:r w:rsidR="00AD6AB6">
        <w:rPr>
          <w:rFonts w:ascii="Arial Narrow" w:hAnsi="Arial Narrow"/>
          <w:sz w:val="24"/>
          <w:szCs w:val="24"/>
        </w:rPr>
        <w:t xml:space="preserve"> a line from the right anterior superior iliac spine to the umbilicus. </w:t>
      </w:r>
    </w:p>
    <w:p w14:paraId="762C68E5" w14:textId="7F078D82" w:rsidR="00AD6AB6" w:rsidRDefault="00AD6AB6" w:rsidP="002C3001">
      <w:pPr>
        <w:pStyle w:val="NoSpacing"/>
        <w:numPr>
          <w:ilvl w:val="0"/>
          <w:numId w:val="26"/>
        </w:numPr>
        <w:rPr>
          <w:rFonts w:ascii="Arial Narrow" w:hAnsi="Arial Narrow"/>
          <w:sz w:val="24"/>
          <w:szCs w:val="24"/>
        </w:rPr>
      </w:pPr>
      <w:r w:rsidRPr="00AD6AB6">
        <w:rPr>
          <w:rFonts w:ascii="Arial Narrow" w:hAnsi="Arial Narrow"/>
          <w:noProof/>
          <w:sz w:val="24"/>
          <w:szCs w:val="24"/>
        </w:rPr>
        <mc:AlternateContent>
          <mc:Choice Requires="wps">
            <w:drawing>
              <wp:anchor distT="45720" distB="45720" distL="114300" distR="114300" simplePos="0" relativeHeight="251674624" behindDoc="0" locked="0" layoutInCell="1" allowOverlap="1" wp14:anchorId="26AFD4BF" wp14:editId="76F57F2D">
                <wp:simplePos x="0" y="0"/>
                <wp:positionH relativeFrom="margin">
                  <wp:align>left</wp:align>
                </wp:positionH>
                <wp:positionV relativeFrom="paragraph">
                  <wp:posOffset>561975</wp:posOffset>
                </wp:positionV>
                <wp:extent cx="6781800" cy="781050"/>
                <wp:effectExtent l="19050" t="38100" r="38100" b="5715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1800" cy="781050"/>
                        </a:xfrm>
                        <a:custGeom>
                          <a:avLst/>
                          <a:gdLst>
                            <a:gd name="connsiteX0" fmla="*/ 0 w 6781800"/>
                            <a:gd name="connsiteY0" fmla="*/ 0 h 781050"/>
                            <a:gd name="connsiteX1" fmla="*/ 700786 w 6781800"/>
                            <a:gd name="connsiteY1" fmla="*/ 0 h 781050"/>
                            <a:gd name="connsiteX2" fmla="*/ 1401572 w 6781800"/>
                            <a:gd name="connsiteY2" fmla="*/ 0 h 781050"/>
                            <a:gd name="connsiteX3" fmla="*/ 1966722 w 6781800"/>
                            <a:gd name="connsiteY3" fmla="*/ 0 h 781050"/>
                            <a:gd name="connsiteX4" fmla="*/ 2599690 w 6781800"/>
                            <a:gd name="connsiteY4" fmla="*/ 0 h 781050"/>
                            <a:gd name="connsiteX5" fmla="*/ 3097022 w 6781800"/>
                            <a:gd name="connsiteY5" fmla="*/ 0 h 781050"/>
                            <a:gd name="connsiteX6" fmla="*/ 3662172 w 6781800"/>
                            <a:gd name="connsiteY6" fmla="*/ 0 h 781050"/>
                            <a:gd name="connsiteX7" fmla="*/ 4362958 w 6781800"/>
                            <a:gd name="connsiteY7" fmla="*/ 0 h 781050"/>
                            <a:gd name="connsiteX8" fmla="*/ 4792472 w 6781800"/>
                            <a:gd name="connsiteY8" fmla="*/ 0 h 781050"/>
                            <a:gd name="connsiteX9" fmla="*/ 5425440 w 6781800"/>
                            <a:gd name="connsiteY9" fmla="*/ 0 h 781050"/>
                            <a:gd name="connsiteX10" fmla="*/ 5854954 w 6781800"/>
                            <a:gd name="connsiteY10" fmla="*/ 0 h 781050"/>
                            <a:gd name="connsiteX11" fmla="*/ 6781800 w 6781800"/>
                            <a:gd name="connsiteY11" fmla="*/ 0 h 781050"/>
                            <a:gd name="connsiteX12" fmla="*/ 6781800 w 6781800"/>
                            <a:gd name="connsiteY12" fmla="*/ 398336 h 781050"/>
                            <a:gd name="connsiteX13" fmla="*/ 6781800 w 6781800"/>
                            <a:gd name="connsiteY13" fmla="*/ 781050 h 781050"/>
                            <a:gd name="connsiteX14" fmla="*/ 6081014 w 6781800"/>
                            <a:gd name="connsiteY14" fmla="*/ 781050 h 781050"/>
                            <a:gd name="connsiteX15" fmla="*/ 5515864 w 6781800"/>
                            <a:gd name="connsiteY15" fmla="*/ 781050 h 781050"/>
                            <a:gd name="connsiteX16" fmla="*/ 4950714 w 6781800"/>
                            <a:gd name="connsiteY16" fmla="*/ 781050 h 781050"/>
                            <a:gd name="connsiteX17" fmla="*/ 4385564 w 6781800"/>
                            <a:gd name="connsiteY17" fmla="*/ 781050 h 781050"/>
                            <a:gd name="connsiteX18" fmla="*/ 3820414 w 6781800"/>
                            <a:gd name="connsiteY18" fmla="*/ 781050 h 781050"/>
                            <a:gd name="connsiteX19" fmla="*/ 3323082 w 6781800"/>
                            <a:gd name="connsiteY19" fmla="*/ 781050 h 781050"/>
                            <a:gd name="connsiteX20" fmla="*/ 2690114 w 6781800"/>
                            <a:gd name="connsiteY20" fmla="*/ 781050 h 781050"/>
                            <a:gd name="connsiteX21" fmla="*/ 2124964 w 6781800"/>
                            <a:gd name="connsiteY21" fmla="*/ 781050 h 781050"/>
                            <a:gd name="connsiteX22" fmla="*/ 1424178 w 6781800"/>
                            <a:gd name="connsiteY22" fmla="*/ 781050 h 781050"/>
                            <a:gd name="connsiteX23" fmla="*/ 723392 w 6781800"/>
                            <a:gd name="connsiteY23" fmla="*/ 781050 h 781050"/>
                            <a:gd name="connsiteX24" fmla="*/ 0 w 6781800"/>
                            <a:gd name="connsiteY24" fmla="*/ 781050 h 781050"/>
                            <a:gd name="connsiteX25" fmla="*/ 0 w 6781800"/>
                            <a:gd name="connsiteY25" fmla="*/ 382715 h 781050"/>
                            <a:gd name="connsiteX26" fmla="*/ 0 w 6781800"/>
                            <a:gd name="connsiteY26" fmla="*/ 0 h 7810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Lst>
                          <a:rect l="l" t="t" r="r" b="b"/>
                          <a:pathLst>
                            <a:path w="6781800" h="781050" fill="none" extrusionOk="0">
                              <a:moveTo>
                                <a:pt x="0" y="0"/>
                              </a:moveTo>
                              <a:cubicBezTo>
                                <a:pt x="340957" y="-43940"/>
                                <a:pt x="482419" y="42049"/>
                                <a:pt x="700786" y="0"/>
                              </a:cubicBezTo>
                              <a:cubicBezTo>
                                <a:pt x="919153" y="-42049"/>
                                <a:pt x="1203708" y="39464"/>
                                <a:pt x="1401572" y="0"/>
                              </a:cubicBezTo>
                              <a:cubicBezTo>
                                <a:pt x="1599436" y="-39464"/>
                                <a:pt x="1721831" y="7108"/>
                                <a:pt x="1966722" y="0"/>
                              </a:cubicBezTo>
                              <a:cubicBezTo>
                                <a:pt x="2211613" y="-7108"/>
                                <a:pt x="2327529" y="1624"/>
                                <a:pt x="2599690" y="0"/>
                              </a:cubicBezTo>
                              <a:cubicBezTo>
                                <a:pt x="2871851" y="-1624"/>
                                <a:pt x="2984119" y="39730"/>
                                <a:pt x="3097022" y="0"/>
                              </a:cubicBezTo>
                              <a:cubicBezTo>
                                <a:pt x="3209925" y="-39730"/>
                                <a:pt x="3483918" y="50239"/>
                                <a:pt x="3662172" y="0"/>
                              </a:cubicBezTo>
                              <a:cubicBezTo>
                                <a:pt x="3840426" y="-50239"/>
                                <a:pt x="4153301" y="53191"/>
                                <a:pt x="4362958" y="0"/>
                              </a:cubicBezTo>
                              <a:cubicBezTo>
                                <a:pt x="4572615" y="-53191"/>
                                <a:pt x="4620719" y="26972"/>
                                <a:pt x="4792472" y="0"/>
                              </a:cubicBezTo>
                              <a:cubicBezTo>
                                <a:pt x="4964225" y="-26972"/>
                                <a:pt x="5227496" y="62727"/>
                                <a:pt x="5425440" y="0"/>
                              </a:cubicBezTo>
                              <a:cubicBezTo>
                                <a:pt x="5623384" y="-62727"/>
                                <a:pt x="5658367" y="29515"/>
                                <a:pt x="5854954" y="0"/>
                              </a:cubicBezTo>
                              <a:cubicBezTo>
                                <a:pt x="6051541" y="-29515"/>
                                <a:pt x="6404313" y="67087"/>
                                <a:pt x="6781800" y="0"/>
                              </a:cubicBezTo>
                              <a:cubicBezTo>
                                <a:pt x="6817567" y="125400"/>
                                <a:pt x="6757859" y="256772"/>
                                <a:pt x="6781800" y="398336"/>
                              </a:cubicBezTo>
                              <a:cubicBezTo>
                                <a:pt x="6805741" y="539900"/>
                                <a:pt x="6781303" y="609879"/>
                                <a:pt x="6781800" y="781050"/>
                              </a:cubicBezTo>
                              <a:cubicBezTo>
                                <a:pt x="6591929" y="863065"/>
                                <a:pt x="6338094" y="768349"/>
                                <a:pt x="6081014" y="781050"/>
                              </a:cubicBezTo>
                              <a:cubicBezTo>
                                <a:pt x="5823934" y="793751"/>
                                <a:pt x="5744984" y="780516"/>
                                <a:pt x="5515864" y="781050"/>
                              </a:cubicBezTo>
                              <a:cubicBezTo>
                                <a:pt x="5286744" y="781584"/>
                                <a:pt x="5068185" y="742257"/>
                                <a:pt x="4950714" y="781050"/>
                              </a:cubicBezTo>
                              <a:cubicBezTo>
                                <a:pt x="4833243" y="819843"/>
                                <a:pt x="4599351" y="746317"/>
                                <a:pt x="4385564" y="781050"/>
                              </a:cubicBezTo>
                              <a:cubicBezTo>
                                <a:pt x="4171777" y="815783"/>
                                <a:pt x="4003371" y="723496"/>
                                <a:pt x="3820414" y="781050"/>
                              </a:cubicBezTo>
                              <a:cubicBezTo>
                                <a:pt x="3637457" y="838604"/>
                                <a:pt x="3546734" y="724211"/>
                                <a:pt x="3323082" y="781050"/>
                              </a:cubicBezTo>
                              <a:cubicBezTo>
                                <a:pt x="3099430" y="837889"/>
                                <a:pt x="2999042" y="705368"/>
                                <a:pt x="2690114" y="781050"/>
                              </a:cubicBezTo>
                              <a:cubicBezTo>
                                <a:pt x="2381186" y="856732"/>
                                <a:pt x="2364479" y="770234"/>
                                <a:pt x="2124964" y="781050"/>
                              </a:cubicBezTo>
                              <a:cubicBezTo>
                                <a:pt x="1885449" y="791866"/>
                                <a:pt x="1676892" y="704157"/>
                                <a:pt x="1424178" y="781050"/>
                              </a:cubicBezTo>
                              <a:cubicBezTo>
                                <a:pt x="1171464" y="857943"/>
                                <a:pt x="935166" y="729532"/>
                                <a:pt x="723392" y="781050"/>
                              </a:cubicBezTo>
                              <a:cubicBezTo>
                                <a:pt x="511618" y="832568"/>
                                <a:pt x="212039" y="765232"/>
                                <a:pt x="0" y="781050"/>
                              </a:cubicBezTo>
                              <a:cubicBezTo>
                                <a:pt x="-9068" y="671326"/>
                                <a:pt x="36545" y="578469"/>
                                <a:pt x="0" y="382715"/>
                              </a:cubicBezTo>
                              <a:cubicBezTo>
                                <a:pt x="-36545" y="186961"/>
                                <a:pt x="36319" y="158737"/>
                                <a:pt x="0" y="0"/>
                              </a:cubicBezTo>
                              <a:close/>
                            </a:path>
                            <a:path w="6781800" h="781050" stroke="0" extrusionOk="0">
                              <a:moveTo>
                                <a:pt x="0" y="0"/>
                              </a:moveTo>
                              <a:cubicBezTo>
                                <a:pt x="232694" y="-56928"/>
                                <a:pt x="364970" y="20177"/>
                                <a:pt x="497332" y="0"/>
                              </a:cubicBezTo>
                              <a:cubicBezTo>
                                <a:pt x="629694" y="-20177"/>
                                <a:pt x="719643" y="25771"/>
                                <a:pt x="859028" y="0"/>
                              </a:cubicBezTo>
                              <a:cubicBezTo>
                                <a:pt x="998413" y="-25771"/>
                                <a:pt x="1400917" y="72723"/>
                                <a:pt x="1559814" y="0"/>
                              </a:cubicBezTo>
                              <a:cubicBezTo>
                                <a:pt x="1718711" y="-72723"/>
                                <a:pt x="1883308" y="7122"/>
                                <a:pt x="2057146" y="0"/>
                              </a:cubicBezTo>
                              <a:cubicBezTo>
                                <a:pt x="2230984" y="-7122"/>
                                <a:pt x="2405225" y="14338"/>
                                <a:pt x="2554478" y="0"/>
                              </a:cubicBezTo>
                              <a:cubicBezTo>
                                <a:pt x="2703731" y="-14338"/>
                                <a:pt x="2935833" y="63723"/>
                                <a:pt x="3255264" y="0"/>
                              </a:cubicBezTo>
                              <a:cubicBezTo>
                                <a:pt x="3574695" y="-63723"/>
                                <a:pt x="3541200" y="43936"/>
                                <a:pt x="3684778" y="0"/>
                              </a:cubicBezTo>
                              <a:cubicBezTo>
                                <a:pt x="3828356" y="-43936"/>
                                <a:pt x="4208439" y="24447"/>
                                <a:pt x="4385564" y="0"/>
                              </a:cubicBezTo>
                              <a:cubicBezTo>
                                <a:pt x="4562689" y="-24447"/>
                                <a:pt x="4829844" y="34820"/>
                                <a:pt x="5086350" y="0"/>
                              </a:cubicBezTo>
                              <a:cubicBezTo>
                                <a:pt x="5342856" y="-34820"/>
                                <a:pt x="5469161" y="30445"/>
                                <a:pt x="5651500" y="0"/>
                              </a:cubicBezTo>
                              <a:cubicBezTo>
                                <a:pt x="5833839" y="-30445"/>
                                <a:pt x="6309219" y="53409"/>
                                <a:pt x="6781800" y="0"/>
                              </a:cubicBezTo>
                              <a:cubicBezTo>
                                <a:pt x="6794115" y="111566"/>
                                <a:pt x="6738671" y="285043"/>
                                <a:pt x="6781800" y="382715"/>
                              </a:cubicBezTo>
                              <a:cubicBezTo>
                                <a:pt x="6824929" y="480387"/>
                                <a:pt x="6774416" y="667169"/>
                                <a:pt x="6781800" y="781050"/>
                              </a:cubicBezTo>
                              <a:cubicBezTo>
                                <a:pt x="6578562" y="801955"/>
                                <a:pt x="6381036" y="773011"/>
                                <a:pt x="6216650" y="781050"/>
                              </a:cubicBezTo>
                              <a:cubicBezTo>
                                <a:pt x="6052264" y="789089"/>
                                <a:pt x="5945273" y="766291"/>
                                <a:pt x="5787136" y="781050"/>
                              </a:cubicBezTo>
                              <a:cubicBezTo>
                                <a:pt x="5628999" y="795809"/>
                                <a:pt x="5423593" y="717441"/>
                                <a:pt x="5221986" y="781050"/>
                              </a:cubicBezTo>
                              <a:cubicBezTo>
                                <a:pt x="5020379" y="844659"/>
                                <a:pt x="4851167" y="734812"/>
                                <a:pt x="4521200" y="781050"/>
                              </a:cubicBezTo>
                              <a:cubicBezTo>
                                <a:pt x="4191233" y="827288"/>
                                <a:pt x="4201135" y="731826"/>
                                <a:pt x="3956050" y="781050"/>
                              </a:cubicBezTo>
                              <a:cubicBezTo>
                                <a:pt x="3710965" y="830274"/>
                                <a:pt x="3734269" y="760009"/>
                                <a:pt x="3594354" y="781050"/>
                              </a:cubicBezTo>
                              <a:cubicBezTo>
                                <a:pt x="3454439" y="802091"/>
                                <a:pt x="3288622" y="778047"/>
                                <a:pt x="3164840" y="781050"/>
                              </a:cubicBezTo>
                              <a:cubicBezTo>
                                <a:pt x="3041058" y="784053"/>
                                <a:pt x="2755716" y="697487"/>
                                <a:pt x="2464054" y="781050"/>
                              </a:cubicBezTo>
                              <a:cubicBezTo>
                                <a:pt x="2172392" y="864613"/>
                                <a:pt x="2102001" y="774217"/>
                                <a:pt x="1898904" y="781050"/>
                              </a:cubicBezTo>
                              <a:cubicBezTo>
                                <a:pt x="1695807" y="787883"/>
                                <a:pt x="1611460" y="739523"/>
                                <a:pt x="1469390" y="781050"/>
                              </a:cubicBezTo>
                              <a:cubicBezTo>
                                <a:pt x="1327320" y="822577"/>
                                <a:pt x="1177175" y="720496"/>
                                <a:pt x="904240" y="781050"/>
                              </a:cubicBezTo>
                              <a:cubicBezTo>
                                <a:pt x="631305" y="841604"/>
                                <a:pt x="710546" y="771893"/>
                                <a:pt x="542544" y="781050"/>
                              </a:cubicBezTo>
                              <a:cubicBezTo>
                                <a:pt x="374542" y="790207"/>
                                <a:pt x="142300" y="755244"/>
                                <a:pt x="0" y="781050"/>
                              </a:cubicBezTo>
                              <a:cubicBezTo>
                                <a:pt x="-38927" y="617158"/>
                                <a:pt x="23947" y="510131"/>
                                <a:pt x="0" y="390525"/>
                              </a:cubicBezTo>
                              <a:cubicBezTo>
                                <a:pt x="-23947" y="270919"/>
                                <a:pt x="1080" y="157696"/>
                                <a:pt x="0" y="0"/>
                              </a:cubicBezTo>
                              <a:close/>
                            </a:path>
                          </a:pathLst>
                        </a:custGeom>
                        <a:solidFill>
                          <a:srgbClr val="FFFFFF"/>
                        </a:solidFill>
                        <a:ln w="9525">
                          <a:solidFill>
                            <a:srgbClr val="000000"/>
                          </a:solidFill>
                          <a:miter lim="800000"/>
                          <a:headEnd/>
                          <a:tailEnd/>
                          <a:extLst>
                            <a:ext uri="{C807C97D-BFC1-408E-A445-0C87EB9F89A2}">
                              <ask:lineSketchStyleProps xmlns:ask="http://schemas.microsoft.com/office/drawing/2018/sketchyshapes" sd="1219033472">
                                <a:prstGeom prst="rect">
                                  <a:avLst/>
                                </a:prstGeom>
                                <ask:type>
                                  <ask:lineSketchScribble/>
                                </ask:type>
                              </ask:lineSketchStyleProps>
                            </a:ext>
                          </a:extLst>
                        </a:ln>
                      </wps:spPr>
                      <wps:txbx>
                        <w:txbxContent>
                          <w:p w14:paraId="33B32BF2" w14:textId="448026F3" w:rsidR="008775F7" w:rsidRDefault="008775F7">
                            <w:pPr>
                              <w:rPr>
                                <w:rFonts w:ascii="Arial Narrow" w:hAnsi="Arial Narrow"/>
                                <w:b/>
                                <w:bCs/>
                                <w:u w:val="single"/>
                              </w:rPr>
                            </w:pPr>
                            <w:r>
                              <w:rPr>
                                <w:rFonts w:ascii="Arial Narrow" w:hAnsi="Arial Narrow"/>
                                <w:b/>
                                <w:bCs/>
                                <w:u w:val="single"/>
                              </w:rPr>
                              <w:t>CLINICAL APPLICATION:</w:t>
                            </w:r>
                          </w:p>
                          <w:p w14:paraId="036303F5" w14:textId="73C04A7E" w:rsidR="008775F7" w:rsidRPr="00AD6AB6" w:rsidRDefault="008775F7" w:rsidP="00AD6AB6">
                            <w:pPr>
                              <w:rPr>
                                <w:rFonts w:ascii="Arial Narrow" w:hAnsi="Arial Narrow"/>
                              </w:rPr>
                            </w:pPr>
                            <w:r>
                              <w:rPr>
                                <w:rFonts w:ascii="Arial Narrow" w:hAnsi="Arial Narrow"/>
                              </w:rPr>
                              <w:t xml:space="preserve">-COLOSTOMY: Surgical procedure where an artificial anus is created on the abdominal wall by cutting the colon and bringing the cut end or ends out to the surface of the body to form a stoma.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AFD4BF" id="_x0000_s1033" type="#_x0000_t202" style="position:absolute;left:0;text-align:left;margin-left:0;margin-top:44.25pt;width:534pt;height:61.5pt;z-index:25167462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">
                <v:textbox>
                  <w:txbxContent>
                    <w:p w14:paraId="33B32BF2" w14:textId="448026F3" w:rsidR="008775F7" w:rsidRDefault="008775F7">
                      <w:pPr>
                        <w:rPr>
                          <w:rFonts w:ascii="Arial Narrow" w:hAnsi="Arial Narrow"/>
                          <w:b/>
                          <w:bCs/>
                          <w:u w:val="single"/>
                        </w:rPr>
                      </w:pPr>
                      <w:r>
                        <w:rPr>
                          <w:rFonts w:ascii="Arial Narrow" w:hAnsi="Arial Narrow"/>
                          <w:b/>
                          <w:bCs/>
                          <w:u w:val="single"/>
                        </w:rPr>
                        <w:t>CLINICAL APPLICATION:</w:t>
                      </w:r>
                    </w:p>
                    <w:p w14:paraId="036303F5" w14:textId="73C04A7E" w:rsidR="008775F7" w:rsidRPr="00AD6AB6" w:rsidRDefault="008775F7" w:rsidP="00AD6AB6">
                      <w:pPr>
                        <w:rPr>
                          <w:rFonts w:ascii="Arial Narrow" w:hAnsi="Arial Narrow"/>
                        </w:rPr>
                      </w:pPr>
                      <w:r>
                        <w:rPr>
                          <w:rFonts w:ascii="Arial Narrow" w:hAnsi="Arial Narrow"/>
                        </w:rPr>
                        <w:t xml:space="preserve">-COLOSTOMY: Surgical procedure where an artificial anus is created on the abdominal wall by cutting the colon and bringing the cut end or ends out to the surface of the body to form a stoma. </w:t>
                      </w:r>
                    </w:p>
                  </w:txbxContent>
                </v:textbox>
                <w10:wrap type="square" anchorx="margin"/>
              </v:shape>
            </w:pict>
          </mc:Fallback>
        </mc:AlternateContent>
      </w:r>
      <w:r>
        <w:rPr>
          <w:rFonts w:ascii="Arial Narrow" w:hAnsi="Arial Narrow"/>
          <w:sz w:val="24"/>
          <w:szCs w:val="24"/>
        </w:rPr>
        <w:t>Extreme sensitivity and pain are common when the abdomen of persons with acute appendicitis is palpated over this point.</w:t>
      </w:r>
    </w:p>
    <w:p w14:paraId="38AF2F37" w14:textId="2346851A" w:rsidR="00AD6AB6" w:rsidRPr="002C3001" w:rsidRDefault="00AD6AB6" w:rsidP="00AD6AB6">
      <w:pPr>
        <w:pStyle w:val="NoSpacing"/>
        <w:rPr>
          <w:rFonts w:ascii="Arial Narrow" w:hAnsi="Arial Narrow"/>
          <w:sz w:val="24"/>
          <w:szCs w:val="24"/>
        </w:rPr>
      </w:pPr>
    </w:p>
    <w:p w14:paraId="4E9932A6" w14:textId="5DB36302" w:rsidR="00E30710" w:rsidRDefault="00AD6AB6" w:rsidP="00582C8F">
      <w:pPr>
        <w:pStyle w:val="NoSpacing"/>
        <w:rPr>
          <w:rFonts w:ascii="Arial Narrow" w:hAnsi="Arial Narrow"/>
          <w:b/>
          <w:bCs/>
          <w:sz w:val="28"/>
          <w:szCs w:val="28"/>
          <w:u w:val="single"/>
        </w:rPr>
      </w:pPr>
      <w:r>
        <w:rPr>
          <w:rFonts w:ascii="Arial Narrow" w:hAnsi="Arial Narrow"/>
          <w:b/>
          <w:bCs/>
          <w:sz w:val="28"/>
          <w:szCs w:val="28"/>
          <w:u w:val="single"/>
        </w:rPr>
        <w:t>Peritoneum:</w:t>
      </w:r>
    </w:p>
    <w:p w14:paraId="45EA2A87" w14:textId="2919E0FC" w:rsidR="00300DA9" w:rsidRPr="00300DA9" w:rsidRDefault="008775F7" w:rsidP="00582C8F">
      <w:pPr>
        <w:pStyle w:val="NoSpacing"/>
        <w:rPr>
          <w:rFonts w:ascii="Arial Narrow" w:hAnsi="Arial Narrow"/>
          <w:b/>
          <w:bCs/>
          <w:sz w:val="24"/>
          <w:szCs w:val="24"/>
          <w:u w:val="single"/>
        </w:rPr>
      </w:pPr>
      <w:r>
        <w:rPr>
          <w:rFonts w:ascii="Arial Narrow" w:hAnsi="Arial Narrow"/>
          <w:b/>
          <w:bCs/>
          <w:sz w:val="24"/>
          <w:szCs w:val="24"/>
          <w:u w:val="single"/>
        </w:rPr>
        <w:t>Location:</w:t>
      </w:r>
    </w:p>
    <w:p w14:paraId="1631D0DD" w14:textId="377E31FA" w:rsidR="00AD6AB6" w:rsidRDefault="00300DA9" w:rsidP="00AD6AB6">
      <w:pPr>
        <w:pStyle w:val="NoSpacing"/>
        <w:numPr>
          <w:ilvl w:val="0"/>
          <w:numId w:val="28"/>
        </w:numPr>
        <w:rPr>
          <w:rFonts w:ascii="Arial Narrow" w:hAnsi="Arial Narrow"/>
          <w:sz w:val="24"/>
          <w:szCs w:val="24"/>
        </w:rPr>
      </w:pPr>
      <w:r>
        <w:rPr>
          <w:rFonts w:ascii="Arial Narrow" w:hAnsi="Arial Narrow"/>
          <w:sz w:val="24"/>
          <w:szCs w:val="24"/>
        </w:rPr>
        <w:t>Large, moist, slippery sheet of serous membrane. Lines the abdominal cavity and covers the organs located in it, including most of the digestive organs.</w:t>
      </w:r>
    </w:p>
    <w:p w14:paraId="7F50224D" w14:textId="0AC6CF78" w:rsidR="00300DA9" w:rsidRDefault="00300DA9" w:rsidP="00AD6AB6">
      <w:pPr>
        <w:pStyle w:val="NoSpacing"/>
        <w:numPr>
          <w:ilvl w:val="0"/>
          <w:numId w:val="28"/>
        </w:numPr>
        <w:rPr>
          <w:rFonts w:ascii="Arial Narrow" w:hAnsi="Arial Narrow"/>
          <w:sz w:val="24"/>
          <w:szCs w:val="24"/>
        </w:rPr>
      </w:pPr>
      <w:r>
        <w:rPr>
          <w:rFonts w:ascii="Arial Narrow" w:hAnsi="Arial Narrow"/>
          <w:sz w:val="24"/>
          <w:szCs w:val="24"/>
        </w:rPr>
        <w:t>Parietal layer covers the abdominal cavity.</w:t>
      </w:r>
    </w:p>
    <w:p w14:paraId="295D753D" w14:textId="442C9084" w:rsidR="00300DA9" w:rsidRDefault="00300DA9" w:rsidP="00300DA9">
      <w:pPr>
        <w:pStyle w:val="NoSpacing"/>
        <w:numPr>
          <w:ilvl w:val="0"/>
          <w:numId w:val="28"/>
        </w:numPr>
        <w:rPr>
          <w:rFonts w:ascii="Arial Narrow" w:hAnsi="Arial Narrow"/>
          <w:sz w:val="24"/>
          <w:szCs w:val="24"/>
        </w:rPr>
      </w:pPr>
      <w:r>
        <w:rPr>
          <w:rFonts w:ascii="Arial Narrow" w:hAnsi="Arial Narrow"/>
          <w:sz w:val="24"/>
          <w:szCs w:val="24"/>
        </w:rPr>
        <w:t>Visceral layer covers the organs inside of the abdominal cavity.</w:t>
      </w:r>
    </w:p>
    <w:p w14:paraId="7CB0FF47" w14:textId="12B5E563" w:rsidR="00300DA9" w:rsidRDefault="00300DA9" w:rsidP="00300DA9">
      <w:pPr>
        <w:pStyle w:val="NoSpacing"/>
        <w:numPr>
          <w:ilvl w:val="0"/>
          <w:numId w:val="28"/>
        </w:numPr>
        <w:rPr>
          <w:rFonts w:ascii="Arial Narrow" w:hAnsi="Arial Narrow"/>
          <w:sz w:val="24"/>
          <w:szCs w:val="24"/>
        </w:rPr>
      </w:pPr>
      <w:r>
        <w:rPr>
          <w:rFonts w:ascii="Arial Narrow" w:hAnsi="Arial Narrow"/>
          <w:sz w:val="24"/>
          <w:szCs w:val="24"/>
        </w:rPr>
        <w:t xml:space="preserve">PERITONEAL SPACE is the small space between the parietal and visceral layers. </w:t>
      </w:r>
    </w:p>
    <w:p w14:paraId="672DB4BE" w14:textId="75EE9198" w:rsidR="00300DA9" w:rsidRDefault="00300DA9" w:rsidP="00300DA9">
      <w:pPr>
        <w:pStyle w:val="NoSpacing"/>
        <w:numPr>
          <w:ilvl w:val="0"/>
          <w:numId w:val="28"/>
        </w:numPr>
        <w:rPr>
          <w:rFonts w:ascii="Arial Narrow" w:hAnsi="Arial Narrow"/>
          <w:sz w:val="24"/>
          <w:szCs w:val="24"/>
        </w:rPr>
      </w:pPr>
      <w:r>
        <w:rPr>
          <w:rFonts w:ascii="Arial Narrow" w:hAnsi="Arial Narrow"/>
          <w:sz w:val="24"/>
          <w:szCs w:val="24"/>
        </w:rPr>
        <w:t xml:space="preserve">Peritoneal space contains just enough fluid to keep both layers of the peritoneum moist and to avoid friction during breathing, digestion, movements, twisting or bending. </w:t>
      </w:r>
    </w:p>
    <w:p w14:paraId="5C545A7F" w14:textId="6F91DCA0" w:rsidR="00300DA9" w:rsidRDefault="00300DA9" w:rsidP="00300DA9">
      <w:pPr>
        <w:pStyle w:val="NoSpacing"/>
        <w:numPr>
          <w:ilvl w:val="0"/>
          <w:numId w:val="28"/>
        </w:numPr>
        <w:rPr>
          <w:rFonts w:ascii="Arial Narrow" w:hAnsi="Arial Narrow"/>
          <w:sz w:val="24"/>
          <w:szCs w:val="24"/>
        </w:rPr>
      </w:pPr>
      <w:r>
        <w:rPr>
          <w:rFonts w:ascii="Arial Narrow" w:hAnsi="Arial Narrow"/>
          <w:sz w:val="24"/>
          <w:szCs w:val="24"/>
        </w:rPr>
        <w:t xml:space="preserve">Organs outside of the parietal peritoneum are retroperitoneal. </w:t>
      </w:r>
    </w:p>
    <w:p w14:paraId="2FA0B099" w14:textId="0276D989" w:rsidR="00E30710" w:rsidRDefault="008775F7" w:rsidP="00582C8F">
      <w:pPr>
        <w:pStyle w:val="NoSpacing"/>
        <w:rPr>
          <w:rFonts w:ascii="Arial Narrow" w:hAnsi="Arial Narrow"/>
          <w:b/>
          <w:bCs/>
          <w:sz w:val="24"/>
          <w:szCs w:val="24"/>
          <w:u w:val="single"/>
        </w:rPr>
      </w:pPr>
      <w:r>
        <w:rPr>
          <w:rFonts w:ascii="Arial Narrow" w:hAnsi="Arial Narrow"/>
          <w:b/>
          <w:bCs/>
          <w:sz w:val="24"/>
          <w:szCs w:val="24"/>
          <w:u w:val="single"/>
        </w:rPr>
        <w:t>Extensions:</w:t>
      </w:r>
    </w:p>
    <w:p w14:paraId="24841DE2" w14:textId="4E30E11B" w:rsidR="008775F7" w:rsidRDefault="008775F7" w:rsidP="008775F7">
      <w:pPr>
        <w:pStyle w:val="NoSpacing"/>
        <w:numPr>
          <w:ilvl w:val="0"/>
          <w:numId w:val="29"/>
        </w:numPr>
        <w:rPr>
          <w:rFonts w:ascii="Arial Narrow" w:hAnsi="Arial Narrow"/>
          <w:sz w:val="24"/>
          <w:szCs w:val="24"/>
        </w:rPr>
      </w:pPr>
      <w:r>
        <w:rPr>
          <w:rFonts w:ascii="Arial Narrow" w:hAnsi="Arial Narrow"/>
          <w:sz w:val="24"/>
          <w:szCs w:val="24"/>
        </w:rPr>
        <w:t>Two prominent extensions of the peritoneum:</w:t>
      </w:r>
    </w:p>
    <w:p w14:paraId="4438A771" w14:textId="66B6DDD1" w:rsidR="008775F7" w:rsidRDefault="008775F7" w:rsidP="008775F7">
      <w:pPr>
        <w:pStyle w:val="NoSpacing"/>
        <w:numPr>
          <w:ilvl w:val="1"/>
          <w:numId w:val="29"/>
        </w:numPr>
        <w:rPr>
          <w:rFonts w:ascii="Arial Narrow" w:hAnsi="Arial Narrow"/>
          <w:sz w:val="24"/>
          <w:szCs w:val="24"/>
        </w:rPr>
      </w:pPr>
      <w:r>
        <w:rPr>
          <w:rFonts w:ascii="Arial Narrow" w:hAnsi="Arial Narrow"/>
          <w:sz w:val="24"/>
          <w:szCs w:val="24"/>
        </w:rPr>
        <w:t xml:space="preserve">Mesentery &amp; Greater </w:t>
      </w:r>
      <w:proofErr w:type="spellStart"/>
      <w:r>
        <w:rPr>
          <w:rFonts w:ascii="Arial Narrow" w:hAnsi="Arial Narrow"/>
          <w:sz w:val="24"/>
          <w:szCs w:val="24"/>
        </w:rPr>
        <w:t>Omentum</w:t>
      </w:r>
      <w:proofErr w:type="spellEnd"/>
    </w:p>
    <w:p w14:paraId="10688268" w14:textId="7AF05F1C" w:rsidR="008775F7" w:rsidRDefault="008775F7" w:rsidP="008775F7">
      <w:pPr>
        <w:pStyle w:val="NoSpacing"/>
        <w:numPr>
          <w:ilvl w:val="1"/>
          <w:numId w:val="29"/>
        </w:numPr>
        <w:rPr>
          <w:rFonts w:ascii="Arial Narrow" w:hAnsi="Arial Narrow"/>
          <w:sz w:val="24"/>
          <w:szCs w:val="24"/>
        </w:rPr>
      </w:pPr>
      <w:r>
        <w:rPr>
          <w:rFonts w:ascii="Arial Narrow" w:hAnsi="Arial Narrow"/>
          <w:sz w:val="24"/>
          <w:szCs w:val="24"/>
        </w:rPr>
        <w:t>Mesentery is the extension between the parietal and visceral layers of the peritoneum and are shaped like a giant pleated fan.</w:t>
      </w:r>
    </w:p>
    <w:p w14:paraId="727D9ED1" w14:textId="5BE9D228" w:rsidR="008775F7" w:rsidRDefault="008775F7" w:rsidP="008775F7">
      <w:pPr>
        <w:pStyle w:val="NoSpacing"/>
        <w:numPr>
          <w:ilvl w:val="1"/>
          <w:numId w:val="29"/>
        </w:numPr>
        <w:rPr>
          <w:rFonts w:ascii="Arial Narrow" w:hAnsi="Arial Narrow"/>
          <w:sz w:val="24"/>
          <w:szCs w:val="24"/>
        </w:rPr>
      </w:pPr>
      <w:r>
        <w:rPr>
          <w:rFonts w:ascii="Arial Narrow" w:hAnsi="Arial Narrow"/>
          <w:sz w:val="24"/>
          <w:szCs w:val="24"/>
        </w:rPr>
        <w:t xml:space="preserve">Greater </w:t>
      </w:r>
      <w:proofErr w:type="spellStart"/>
      <w:r>
        <w:rPr>
          <w:rFonts w:ascii="Arial Narrow" w:hAnsi="Arial Narrow"/>
          <w:sz w:val="24"/>
          <w:szCs w:val="24"/>
        </w:rPr>
        <w:t>Omentum</w:t>
      </w:r>
      <w:proofErr w:type="spellEnd"/>
      <w:r>
        <w:rPr>
          <w:rFonts w:ascii="Arial Narrow" w:hAnsi="Arial Narrow"/>
          <w:sz w:val="24"/>
          <w:szCs w:val="24"/>
        </w:rPr>
        <w:t xml:space="preserve"> is a pouchlike extension of the visceral layer from the lower edge of the stomach, part of the duodenum and transverse colon.</w:t>
      </w:r>
    </w:p>
    <w:p w14:paraId="34303E3F" w14:textId="3B227BFF" w:rsidR="008775F7" w:rsidRDefault="008775F7" w:rsidP="008775F7">
      <w:pPr>
        <w:pStyle w:val="NoSpacing"/>
        <w:rPr>
          <w:rFonts w:ascii="Arial Narrow" w:hAnsi="Arial Narrow"/>
          <w:b/>
          <w:bCs/>
          <w:sz w:val="28"/>
          <w:szCs w:val="28"/>
          <w:u w:val="single"/>
        </w:rPr>
      </w:pPr>
      <w:r>
        <w:rPr>
          <w:rFonts w:ascii="Arial Narrow" w:hAnsi="Arial Narrow"/>
          <w:b/>
          <w:bCs/>
          <w:sz w:val="28"/>
          <w:szCs w:val="28"/>
          <w:u w:val="single"/>
        </w:rPr>
        <w:t>Digestion:</w:t>
      </w:r>
    </w:p>
    <w:p w14:paraId="34FBBB0E" w14:textId="47CED5B0" w:rsidR="008775F7" w:rsidRDefault="008775F7" w:rsidP="008775F7">
      <w:pPr>
        <w:pStyle w:val="NoSpacing"/>
        <w:rPr>
          <w:rFonts w:ascii="Arial Narrow" w:hAnsi="Arial Narrow"/>
          <w:b/>
          <w:bCs/>
          <w:sz w:val="24"/>
          <w:szCs w:val="24"/>
          <w:u w:val="single"/>
        </w:rPr>
      </w:pPr>
      <w:r>
        <w:rPr>
          <w:rFonts w:ascii="Arial Narrow" w:hAnsi="Arial Narrow"/>
          <w:b/>
          <w:bCs/>
          <w:sz w:val="24"/>
          <w:szCs w:val="24"/>
          <w:u w:val="single"/>
        </w:rPr>
        <w:t>Overview of Digestion:</w:t>
      </w:r>
    </w:p>
    <w:p w14:paraId="64E89E72" w14:textId="07FBCBFE" w:rsidR="008775F7" w:rsidRDefault="008775F7" w:rsidP="008775F7">
      <w:pPr>
        <w:pStyle w:val="NoSpacing"/>
        <w:numPr>
          <w:ilvl w:val="0"/>
          <w:numId w:val="29"/>
        </w:numPr>
        <w:rPr>
          <w:rFonts w:ascii="Arial Narrow" w:hAnsi="Arial Narrow"/>
          <w:sz w:val="24"/>
          <w:szCs w:val="24"/>
        </w:rPr>
      </w:pPr>
      <w:r>
        <w:rPr>
          <w:rFonts w:ascii="Arial Narrow" w:hAnsi="Arial Narrow"/>
          <w:sz w:val="24"/>
          <w:szCs w:val="24"/>
        </w:rPr>
        <w:t>Digestion is a complex process that occurs in the alimentary canal and consists of physical and chemical changes that prepare nutrients for absorption.</w:t>
      </w:r>
    </w:p>
    <w:p w14:paraId="385356A9" w14:textId="46B4138A" w:rsidR="008775F7" w:rsidRDefault="008775F7" w:rsidP="008775F7">
      <w:pPr>
        <w:pStyle w:val="NoSpacing"/>
        <w:numPr>
          <w:ilvl w:val="0"/>
          <w:numId w:val="29"/>
        </w:numPr>
        <w:rPr>
          <w:rFonts w:ascii="Arial Narrow" w:hAnsi="Arial Narrow"/>
          <w:sz w:val="24"/>
          <w:szCs w:val="24"/>
        </w:rPr>
      </w:pPr>
      <w:r>
        <w:rPr>
          <w:rFonts w:ascii="Arial Narrow" w:hAnsi="Arial Narrow"/>
          <w:sz w:val="24"/>
          <w:szCs w:val="24"/>
        </w:rPr>
        <w:t xml:space="preserve">MECHANICAL DIGESTION: breaks ingested food into tiny particles and mixes them with digestive juices, moves them along the alimentary canal and eliminates the digestive wastes from the body. (Mastication, deglutition, peristalsis, </w:t>
      </w:r>
      <w:proofErr w:type="gramStart"/>
      <w:r>
        <w:rPr>
          <w:rFonts w:ascii="Arial Narrow" w:hAnsi="Arial Narrow"/>
          <w:sz w:val="24"/>
          <w:szCs w:val="24"/>
        </w:rPr>
        <w:t>segmentation</w:t>
      </w:r>
      <w:proofErr w:type="gramEnd"/>
      <w:r>
        <w:rPr>
          <w:rFonts w:ascii="Arial Narrow" w:hAnsi="Arial Narrow"/>
          <w:sz w:val="24"/>
          <w:szCs w:val="24"/>
        </w:rPr>
        <w:t xml:space="preserve"> and defecation)</w:t>
      </w:r>
    </w:p>
    <w:p w14:paraId="055E769E" w14:textId="51C81943" w:rsidR="008775F7" w:rsidRDefault="008775F7" w:rsidP="008775F7">
      <w:pPr>
        <w:pStyle w:val="NoSpacing"/>
        <w:numPr>
          <w:ilvl w:val="0"/>
          <w:numId w:val="29"/>
        </w:numPr>
        <w:rPr>
          <w:rFonts w:ascii="Arial Narrow" w:hAnsi="Arial Narrow"/>
          <w:sz w:val="24"/>
          <w:szCs w:val="24"/>
        </w:rPr>
      </w:pPr>
      <w:r>
        <w:rPr>
          <w:rFonts w:ascii="Arial Narrow" w:hAnsi="Arial Narrow"/>
          <w:sz w:val="24"/>
          <w:szCs w:val="24"/>
        </w:rPr>
        <w:t xml:space="preserve">CHEMICAL DIGESTION: breaks down large, nonabsorbable nutrient molecules into smaller, absorbable nutrient molecules that </w:t>
      </w:r>
      <w:proofErr w:type="gramStart"/>
      <w:r>
        <w:rPr>
          <w:rFonts w:ascii="Arial Narrow" w:hAnsi="Arial Narrow"/>
          <w:sz w:val="24"/>
          <w:szCs w:val="24"/>
        </w:rPr>
        <w:t>are able to</w:t>
      </w:r>
      <w:proofErr w:type="gramEnd"/>
      <w:r>
        <w:rPr>
          <w:rFonts w:ascii="Arial Narrow" w:hAnsi="Arial Narrow"/>
          <w:sz w:val="24"/>
          <w:szCs w:val="24"/>
        </w:rPr>
        <w:t xml:space="preserve"> pass easily through the intestinal mucosa into blood and lymph. (numerous chemical reactions catalyzed by enzymes in saliva, gastric juices, pancreatic </w:t>
      </w:r>
      <w:proofErr w:type="gramStart"/>
      <w:r>
        <w:rPr>
          <w:rFonts w:ascii="Arial Narrow" w:hAnsi="Arial Narrow"/>
          <w:sz w:val="24"/>
          <w:szCs w:val="24"/>
        </w:rPr>
        <w:t>juice</w:t>
      </w:r>
      <w:proofErr w:type="gramEnd"/>
      <w:r>
        <w:rPr>
          <w:rFonts w:ascii="Arial Narrow" w:hAnsi="Arial Narrow"/>
          <w:sz w:val="24"/>
          <w:szCs w:val="24"/>
        </w:rPr>
        <w:t xml:space="preserve"> and intestinal juices.)</w:t>
      </w:r>
    </w:p>
    <w:p w14:paraId="047E0924" w14:textId="41DF34C4" w:rsidR="008775F7" w:rsidRPr="008775F7" w:rsidRDefault="008775F7" w:rsidP="008775F7">
      <w:pPr>
        <w:pStyle w:val="NoSpacing"/>
        <w:rPr>
          <w:rFonts w:ascii="Arial Narrow" w:hAnsi="Arial Narrow"/>
          <w:b/>
          <w:bCs/>
          <w:sz w:val="24"/>
          <w:szCs w:val="24"/>
          <w:u w:val="single"/>
        </w:rPr>
      </w:pPr>
      <w:r w:rsidRPr="008775F7">
        <w:rPr>
          <w:rFonts w:ascii="Arial Narrow" w:hAnsi="Arial Narrow"/>
          <w:b/>
          <w:bCs/>
          <w:sz w:val="24"/>
          <w:szCs w:val="24"/>
          <w:u w:val="single"/>
        </w:rPr>
        <w:t>Enzymes and Chemical Digestion:</w:t>
      </w:r>
    </w:p>
    <w:p w14:paraId="2AF82D87" w14:textId="140BBB67" w:rsidR="008775F7" w:rsidRDefault="008775F7" w:rsidP="008775F7">
      <w:pPr>
        <w:pStyle w:val="NoSpacing"/>
        <w:numPr>
          <w:ilvl w:val="0"/>
          <w:numId w:val="30"/>
        </w:numPr>
        <w:rPr>
          <w:rFonts w:ascii="Arial Narrow" w:hAnsi="Arial Narrow"/>
          <w:sz w:val="24"/>
          <w:szCs w:val="24"/>
        </w:rPr>
      </w:pPr>
      <w:r>
        <w:rPr>
          <w:rFonts w:ascii="Arial Narrow" w:hAnsi="Arial Narrow"/>
          <w:sz w:val="24"/>
          <w:szCs w:val="24"/>
        </w:rPr>
        <w:t>Enzymes are protein molecules that act as catalysts. (they speed up processes without changing themselves).</w:t>
      </w:r>
    </w:p>
    <w:p w14:paraId="21212514" w14:textId="3EE12DDF" w:rsidR="008775F7" w:rsidRDefault="008775F7" w:rsidP="008775F7">
      <w:pPr>
        <w:pStyle w:val="NoSpacing"/>
        <w:numPr>
          <w:ilvl w:val="0"/>
          <w:numId w:val="30"/>
        </w:numPr>
        <w:rPr>
          <w:rFonts w:ascii="Arial Narrow" w:hAnsi="Arial Narrow"/>
          <w:sz w:val="24"/>
          <w:szCs w:val="24"/>
        </w:rPr>
      </w:pPr>
      <w:r>
        <w:rPr>
          <w:rFonts w:ascii="Arial Narrow" w:hAnsi="Arial Narrow"/>
          <w:sz w:val="24"/>
          <w:szCs w:val="24"/>
        </w:rPr>
        <w:lastRenderedPageBreak/>
        <w:t xml:space="preserve">During chemical digestions, certain enzymes very selectively speed up the breakdown of specific nutrient molecules and no others. </w:t>
      </w:r>
    </w:p>
    <w:p w14:paraId="5FA991C9" w14:textId="432D71EF" w:rsidR="008775F7" w:rsidRDefault="008775F7" w:rsidP="008775F7">
      <w:pPr>
        <w:pStyle w:val="NoSpacing"/>
        <w:numPr>
          <w:ilvl w:val="0"/>
          <w:numId w:val="30"/>
        </w:numPr>
        <w:rPr>
          <w:rFonts w:ascii="Arial Narrow" w:hAnsi="Arial Narrow"/>
          <w:sz w:val="24"/>
          <w:szCs w:val="24"/>
        </w:rPr>
      </w:pPr>
      <w:r>
        <w:rPr>
          <w:rFonts w:ascii="Arial Narrow" w:hAnsi="Arial Narrow"/>
          <w:sz w:val="24"/>
          <w:szCs w:val="24"/>
        </w:rPr>
        <w:t xml:space="preserve">HYDROLYSIS: enzymes speed up reactions and add water, to chemically break up or split larger molecules into smaller molecules. </w:t>
      </w:r>
    </w:p>
    <w:p w14:paraId="4178B2F1" w14:textId="1794F0AB" w:rsidR="007A511E" w:rsidRDefault="007A511E" w:rsidP="008775F7">
      <w:pPr>
        <w:pStyle w:val="NoSpacing"/>
        <w:numPr>
          <w:ilvl w:val="0"/>
          <w:numId w:val="30"/>
        </w:numPr>
        <w:rPr>
          <w:rFonts w:ascii="Arial Narrow" w:hAnsi="Arial Narrow"/>
          <w:sz w:val="24"/>
          <w:szCs w:val="24"/>
        </w:rPr>
      </w:pPr>
      <w:r>
        <w:rPr>
          <w:rFonts w:ascii="Arial Narrow" w:hAnsi="Arial Narrow"/>
          <w:sz w:val="24"/>
          <w:szCs w:val="24"/>
        </w:rPr>
        <w:t>Al digestive enzymes can be classified as hydrolases because they catalyze hydrolysis reactions.</w:t>
      </w:r>
    </w:p>
    <w:p w14:paraId="5368F16A" w14:textId="7E567D4A" w:rsidR="007A511E" w:rsidRDefault="007A511E" w:rsidP="007A511E">
      <w:pPr>
        <w:pStyle w:val="NoSpacing"/>
        <w:rPr>
          <w:rFonts w:ascii="Arial Narrow" w:hAnsi="Arial Narrow"/>
          <w:b/>
          <w:bCs/>
          <w:sz w:val="24"/>
          <w:szCs w:val="24"/>
          <w:u w:val="single"/>
        </w:rPr>
      </w:pPr>
      <w:r w:rsidRPr="007A511E">
        <w:rPr>
          <w:rFonts w:ascii="Arial Narrow" w:hAnsi="Arial Narrow"/>
          <w:b/>
          <w:bCs/>
          <w:sz w:val="24"/>
          <w:szCs w:val="24"/>
          <w:u w:val="single"/>
        </w:rPr>
        <w:t>Carbohydrate Digestion:</w:t>
      </w:r>
    </w:p>
    <w:p w14:paraId="57118002" w14:textId="08A4594C" w:rsidR="007A511E" w:rsidRDefault="007A511E" w:rsidP="007A511E">
      <w:pPr>
        <w:pStyle w:val="NoSpacing"/>
        <w:numPr>
          <w:ilvl w:val="0"/>
          <w:numId w:val="31"/>
        </w:numPr>
        <w:rPr>
          <w:rFonts w:ascii="Arial Narrow" w:hAnsi="Arial Narrow"/>
          <w:sz w:val="24"/>
          <w:szCs w:val="24"/>
        </w:rPr>
      </w:pPr>
      <w:r>
        <w:rPr>
          <w:rFonts w:ascii="Arial Narrow" w:hAnsi="Arial Narrow"/>
          <w:sz w:val="24"/>
          <w:szCs w:val="24"/>
        </w:rPr>
        <w:t xml:space="preserve">Very little digestion of carbs </w:t>
      </w:r>
      <w:proofErr w:type="gramStart"/>
      <w:r>
        <w:rPr>
          <w:rFonts w:ascii="Arial Narrow" w:hAnsi="Arial Narrow"/>
          <w:sz w:val="24"/>
          <w:szCs w:val="24"/>
        </w:rPr>
        <w:t>happen</w:t>
      </w:r>
      <w:proofErr w:type="gramEnd"/>
      <w:r>
        <w:rPr>
          <w:rFonts w:ascii="Arial Narrow" w:hAnsi="Arial Narrow"/>
          <w:sz w:val="24"/>
          <w:szCs w:val="24"/>
        </w:rPr>
        <w:t xml:space="preserve"> before they reach the small intestines because we chew our food so fast that salivary amylase doesn’t usually have time to work as effectively. </w:t>
      </w:r>
    </w:p>
    <w:p w14:paraId="2402772D" w14:textId="7DF6FAED" w:rsidR="007A511E" w:rsidRDefault="007A511E" w:rsidP="007A511E">
      <w:pPr>
        <w:pStyle w:val="NoSpacing"/>
        <w:numPr>
          <w:ilvl w:val="0"/>
          <w:numId w:val="31"/>
        </w:numPr>
        <w:rPr>
          <w:rFonts w:ascii="Arial Narrow" w:hAnsi="Arial Narrow"/>
          <w:sz w:val="24"/>
          <w:szCs w:val="24"/>
        </w:rPr>
      </w:pPr>
      <w:r>
        <w:rPr>
          <w:rFonts w:ascii="Arial Narrow" w:hAnsi="Arial Narrow"/>
          <w:sz w:val="24"/>
          <w:szCs w:val="24"/>
        </w:rPr>
        <w:t xml:space="preserve">Gastric juices contain no carb-digesting enzymes. </w:t>
      </w:r>
    </w:p>
    <w:p w14:paraId="07055B2D" w14:textId="2A3ACC2F" w:rsidR="007A511E" w:rsidRDefault="007A511E" w:rsidP="007A511E">
      <w:pPr>
        <w:pStyle w:val="NoSpacing"/>
        <w:numPr>
          <w:ilvl w:val="0"/>
          <w:numId w:val="31"/>
        </w:numPr>
        <w:rPr>
          <w:rFonts w:ascii="Arial Narrow" w:hAnsi="Arial Narrow"/>
          <w:sz w:val="24"/>
          <w:szCs w:val="24"/>
        </w:rPr>
      </w:pPr>
      <w:r>
        <w:rPr>
          <w:rFonts w:ascii="Arial Narrow" w:hAnsi="Arial Narrow"/>
          <w:sz w:val="24"/>
          <w:szCs w:val="24"/>
        </w:rPr>
        <w:t xml:space="preserve">After carbs reach the SI, pancreatic and intestinal juice enzymes digest the starches and double sugars. </w:t>
      </w:r>
    </w:p>
    <w:p w14:paraId="2CB7F1A1" w14:textId="70C5D954" w:rsidR="007A511E" w:rsidRDefault="007A511E" w:rsidP="007A511E">
      <w:pPr>
        <w:pStyle w:val="NoSpacing"/>
        <w:numPr>
          <w:ilvl w:val="0"/>
          <w:numId w:val="31"/>
        </w:numPr>
        <w:rPr>
          <w:rFonts w:ascii="Arial Narrow" w:hAnsi="Arial Narrow"/>
          <w:sz w:val="24"/>
          <w:szCs w:val="24"/>
        </w:rPr>
      </w:pPr>
      <w:r>
        <w:rPr>
          <w:rFonts w:ascii="Arial Narrow" w:hAnsi="Arial Narrow"/>
          <w:sz w:val="24"/>
          <w:szCs w:val="24"/>
        </w:rPr>
        <w:t>Pancreatic enzyme starts the process by breaking down polysaccharides such as starches into disaccharides.</w:t>
      </w:r>
    </w:p>
    <w:p w14:paraId="712F67BE" w14:textId="4A725FFD" w:rsidR="007A511E" w:rsidRDefault="007A511E" w:rsidP="007A511E">
      <w:pPr>
        <w:pStyle w:val="NoSpacing"/>
        <w:numPr>
          <w:ilvl w:val="0"/>
          <w:numId w:val="31"/>
        </w:numPr>
        <w:rPr>
          <w:rFonts w:ascii="Arial Narrow" w:hAnsi="Arial Narrow"/>
          <w:sz w:val="24"/>
          <w:szCs w:val="24"/>
        </w:rPr>
      </w:pPr>
      <w:r>
        <w:rPr>
          <w:rFonts w:ascii="Arial Narrow" w:hAnsi="Arial Narrow"/>
          <w:sz w:val="24"/>
          <w:szCs w:val="24"/>
        </w:rPr>
        <w:t>3 intestinal enzymes:</w:t>
      </w:r>
    </w:p>
    <w:p w14:paraId="20D94328" w14:textId="107921D4" w:rsidR="007A511E" w:rsidRDefault="007A511E" w:rsidP="007A511E">
      <w:pPr>
        <w:pStyle w:val="NoSpacing"/>
        <w:numPr>
          <w:ilvl w:val="1"/>
          <w:numId w:val="31"/>
        </w:numPr>
        <w:rPr>
          <w:rFonts w:ascii="Arial Narrow" w:hAnsi="Arial Narrow"/>
          <w:sz w:val="24"/>
          <w:szCs w:val="24"/>
        </w:rPr>
      </w:pPr>
      <w:r>
        <w:rPr>
          <w:rFonts w:ascii="Arial Narrow" w:hAnsi="Arial Narrow"/>
          <w:sz w:val="24"/>
          <w:szCs w:val="24"/>
        </w:rPr>
        <w:t>Maltase (Digests maltose or malt sugar)</w:t>
      </w:r>
    </w:p>
    <w:p w14:paraId="3E6264C5" w14:textId="2769C196" w:rsidR="007A511E" w:rsidRDefault="007A511E" w:rsidP="007A511E">
      <w:pPr>
        <w:pStyle w:val="NoSpacing"/>
        <w:numPr>
          <w:ilvl w:val="1"/>
          <w:numId w:val="31"/>
        </w:numPr>
        <w:rPr>
          <w:rFonts w:ascii="Arial Narrow" w:hAnsi="Arial Narrow"/>
          <w:sz w:val="24"/>
          <w:szCs w:val="24"/>
        </w:rPr>
      </w:pPr>
      <w:r>
        <w:rPr>
          <w:rFonts w:ascii="Arial Narrow" w:hAnsi="Arial Narrow"/>
          <w:sz w:val="24"/>
          <w:szCs w:val="24"/>
        </w:rPr>
        <w:t>Sucrase (Digests sucrose or common table sugar)</w:t>
      </w:r>
    </w:p>
    <w:p w14:paraId="7B9C8CB7" w14:textId="691C6273" w:rsidR="007A511E" w:rsidRDefault="007A511E" w:rsidP="007A511E">
      <w:pPr>
        <w:pStyle w:val="NoSpacing"/>
        <w:numPr>
          <w:ilvl w:val="1"/>
          <w:numId w:val="31"/>
        </w:numPr>
        <w:rPr>
          <w:rFonts w:ascii="Arial Narrow" w:hAnsi="Arial Narrow"/>
          <w:sz w:val="24"/>
          <w:szCs w:val="24"/>
        </w:rPr>
      </w:pPr>
      <w:r>
        <w:rPr>
          <w:rFonts w:ascii="Arial Narrow" w:hAnsi="Arial Narrow"/>
          <w:sz w:val="24"/>
          <w:szCs w:val="24"/>
        </w:rPr>
        <w:t>Lactase (Digests lactose or milk sugar)</w:t>
      </w:r>
    </w:p>
    <w:p w14:paraId="1C882088" w14:textId="6E05E80B" w:rsidR="00F73C02" w:rsidRPr="00F73C02" w:rsidRDefault="007A511E" w:rsidP="00F73C02">
      <w:pPr>
        <w:pStyle w:val="NoSpacing"/>
        <w:numPr>
          <w:ilvl w:val="0"/>
          <w:numId w:val="31"/>
        </w:numPr>
        <w:rPr>
          <w:rFonts w:ascii="Arial Narrow" w:hAnsi="Arial Narrow"/>
          <w:sz w:val="24"/>
          <w:szCs w:val="24"/>
        </w:rPr>
      </w:pPr>
      <w:r>
        <w:rPr>
          <w:rFonts w:ascii="Arial Narrow" w:hAnsi="Arial Narrow"/>
          <w:sz w:val="24"/>
          <w:szCs w:val="24"/>
        </w:rPr>
        <w:t xml:space="preserve">LACTOSE INTOLERANCE: When someone has a low amount of lactase and have difficulty digesting lactose. Side effects include gas, bloating and diarrhea. </w:t>
      </w:r>
    </w:p>
    <w:p w14:paraId="1F1F4E80" w14:textId="73A3D2A0" w:rsidR="007A511E" w:rsidRDefault="007A511E" w:rsidP="007A511E">
      <w:pPr>
        <w:pStyle w:val="NoSpacing"/>
        <w:rPr>
          <w:rFonts w:ascii="Arial Narrow" w:hAnsi="Arial Narrow"/>
          <w:b/>
          <w:bCs/>
          <w:sz w:val="24"/>
          <w:szCs w:val="24"/>
          <w:u w:val="single"/>
        </w:rPr>
      </w:pPr>
      <w:r w:rsidRPr="007A511E">
        <w:rPr>
          <w:rFonts w:ascii="Arial Narrow" w:hAnsi="Arial Narrow"/>
          <w:b/>
          <w:bCs/>
          <w:sz w:val="24"/>
          <w:szCs w:val="24"/>
          <w:u w:val="single"/>
        </w:rPr>
        <w:t>Protein Digestion:</w:t>
      </w:r>
    </w:p>
    <w:p w14:paraId="6ED432CB" w14:textId="744BA775" w:rsidR="00F73C02" w:rsidRDefault="00F73C02" w:rsidP="00F73C02">
      <w:pPr>
        <w:pStyle w:val="NoSpacing"/>
        <w:numPr>
          <w:ilvl w:val="0"/>
          <w:numId w:val="32"/>
        </w:numPr>
        <w:rPr>
          <w:rFonts w:ascii="Arial Narrow" w:hAnsi="Arial Narrow"/>
          <w:sz w:val="24"/>
          <w:szCs w:val="24"/>
        </w:rPr>
      </w:pPr>
      <w:r>
        <w:rPr>
          <w:rFonts w:ascii="Arial Narrow" w:hAnsi="Arial Narrow"/>
          <w:sz w:val="24"/>
          <w:szCs w:val="24"/>
        </w:rPr>
        <w:t>Protein digestion starts in the stomach.</w:t>
      </w:r>
    </w:p>
    <w:p w14:paraId="15643655" w14:textId="0330EFB5" w:rsidR="00F73C02" w:rsidRDefault="00F73C02" w:rsidP="00F73C02">
      <w:pPr>
        <w:pStyle w:val="NoSpacing"/>
        <w:numPr>
          <w:ilvl w:val="0"/>
          <w:numId w:val="32"/>
        </w:numPr>
        <w:rPr>
          <w:rFonts w:ascii="Arial Narrow" w:hAnsi="Arial Narrow"/>
          <w:sz w:val="24"/>
          <w:szCs w:val="24"/>
        </w:rPr>
      </w:pPr>
      <w:r>
        <w:rPr>
          <w:rFonts w:ascii="Arial Narrow" w:hAnsi="Arial Narrow"/>
          <w:sz w:val="24"/>
          <w:szCs w:val="24"/>
        </w:rPr>
        <w:t xml:space="preserve">HYDROCHLORIC ACID (HCl) in gastric juice helps unfold the large, complex protein shapes so digestive enzymes can reach the peptide bonds that hold the amino acids together. </w:t>
      </w:r>
    </w:p>
    <w:p w14:paraId="07689A2C" w14:textId="7816FF53" w:rsidR="00F73C02" w:rsidRDefault="007A371C" w:rsidP="00F73C02">
      <w:pPr>
        <w:pStyle w:val="NoSpacing"/>
        <w:numPr>
          <w:ilvl w:val="0"/>
          <w:numId w:val="32"/>
        </w:numPr>
        <w:rPr>
          <w:rFonts w:ascii="Arial Narrow" w:hAnsi="Arial Narrow"/>
          <w:sz w:val="24"/>
          <w:szCs w:val="24"/>
        </w:rPr>
      </w:pPr>
      <w:r>
        <w:rPr>
          <w:rFonts w:ascii="Arial Narrow" w:hAnsi="Arial Narrow"/>
          <w:sz w:val="24"/>
          <w:szCs w:val="24"/>
        </w:rPr>
        <w:t>PEPSINOGEN: A protein in gastric juice that is converted into active pepsin enzyme by the HCl.</w:t>
      </w:r>
    </w:p>
    <w:p w14:paraId="254E099E" w14:textId="422CB4F4" w:rsidR="007A371C" w:rsidRDefault="007A371C" w:rsidP="00F73C02">
      <w:pPr>
        <w:pStyle w:val="NoSpacing"/>
        <w:numPr>
          <w:ilvl w:val="0"/>
          <w:numId w:val="32"/>
        </w:numPr>
        <w:rPr>
          <w:rFonts w:ascii="Arial Narrow" w:hAnsi="Arial Narrow"/>
          <w:sz w:val="24"/>
          <w:szCs w:val="24"/>
        </w:rPr>
      </w:pPr>
      <w:r>
        <w:rPr>
          <w:rFonts w:ascii="Arial Narrow" w:hAnsi="Arial Narrow"/>
          <w:sz w:val="24"/>
          <w:szCs w:val="24"/>
        </w:rPr>
        <w:t>Pepsin begins with breaking peptide bonds to form shorter and shorter chains of amino acids.</w:t>
      </w:r>
    </w:p>
    <w:p w14:paraId="4826DCF1" w14:textId="55F2EA19" w:rsidR="007A371C" w:rsidRDefault="007A371C" w:rsidP="00F73C02">
      <w:pPr>
        <w:pStyle w:val="NoSpacing"/>
        <w:numPr>
          <w:ilvl w:val="0"/>
          <w:numId w:val="32"/>
        </w:numPr>
        <w:rPr>
          <w:rFonts w:ascii="Arial Narrow" w:hAnsi="Arial Narrow"/>
          <w:sz w:val="24"/>
          <w:szCs w:val="24"/>
        </w:rPr>
      </w:pPr>
      <w:r>
        <w:rPr>
          <w:rFonts w:ascii="Arial Narrow" w:hAnsi="Arial Narrow"/>
          <w:sz w:val="24"/>
          <w:szCs w:val="24"/>
        </w:rPr>
        <w:t>TRYPSIN in pancreatic juice and PEPTIDASES in intestinal juices finish up protein digestion.</w:t>
      </w:r>
    </w:p>
    <w:p w14:paraId="79A699F3" w14:textId="27E23605" w:rsidR="007A371C" w:rsidRPr="007A371C" w:rsidRDefault="007A371C" w:rsidP="007A371C">
      <w:pPr>
        <w:pStyle w:val="NoSpacing"/>
        <w:numPr>
          <w:ilvl w:val="0"/>
          <w:numId w:val="32"/>
        </w:numPr>
        <w:rPr>
          <w:rFonts w:ascii="Arial Narrow" w:hAnsi="Arial Narrow"/>
          <w:sz w:val="24"/>
          <w:szCs w:val="24"/>
        </w:rPr>
      </w:pPr>
      <w:proofErr w:type="gramStart"/>
      <w:r>
        <w:rPr>
          <w:rFonts w:ascii="Arial Narrow" w:hAnsi="Arial Narrow"/>
          <w:sz w:val="24"/>
          <w:szCs w:val="24"/>
        </w:rPr>
        <w:t>End product</w:t>
      </w:r>
      <w:proofErr w:type="gramEnd"/>
      <w:r>
        <w:rPr>
          <w:rFonts w:ascii="Arial Narrow" w:hAnsi="Arial Narrow"/>
          <w:sz w:val="24"/>
          <w:szCs w:val="24"/>
        </w:rPr>
        <w:t xml:space="preserve"> of protein digestion is amino acids.</w:t>
      </w:r>
    </w:p>
    <w:p w14:paraId="05281082" w14:textId="2C3F36C2" w:rsidR="007A511E" w:rsidRDefault="007A511E" w:rsidP="007A511E">
      <w:pPr>
        <w:pStyle w:val="NoSpacing"/>
        <w:rPr>
          <w:rFonts w:ascii="Arial Narrow" w:hAnsi="Arial Narrow"/>
          <w:b/>
          <w:bCs/>
          <w:sz w:val="24"/>
          <w:szCs w:val="24"/>
          <w:u w:val="single"/>
        </w:rPr>
      </w:pPr>
      <w:r w:rsidRPr="007A511E">
        <w:rPr>
          <w:rFonts w:ascii="Arial Narrow" w:hAnsi="Arial Narrow"/>
          <w:b/>
          <w:bCs/>
          <w:sz w:val="24"/>
          <w:szCs w:val="24"/>
          <w:u w:val="single"/>
        </w:rPr>
        <w:t>Lipid Digestion:</w:t>
      </w:r>
      <w:r w:rsidR="007C0EA0">
        <w:rPr>
          <w:rFonts w:ascii="Arial Narrow" w:hAnsi="Arial Narrow"/>
          <w:b/>
          <w:bCs/>
          <w:sz w:val="24"/>
          <w:szCs w:val="24"/>
          <w:u w:val="single"/>
        </w:rPr>
        <w:t xml:space="preserve"> </w:t>
      </w:r>
    </w:p>
    <w:p w14:paraId="10247B42" w14:textId="4C79054F" w:rsidR="007A371C" w:rsidRDefault="007A371C" w:rsidP="007A371C">
      <w:pPr>
        <w:pStyle w:val="NoSpacing"/>
        <w:numPr>
          <w:ilvl w:val="0"/>
          <w:numId w:val="33"/>
        </w:numPr>
        <w:rPr>
          <w:rFonts w:ascii="Arial Narrow" w:hAnsi="Arial Narrow"/>
          <w:sz w:val="24"/>
          <w:szCs w:val="24"/>
        </w:rPr>
      </w:pPr>
      <w:r>
        <w:rPr>
          <w:rFonts w:ascii="Arial Narrow" w:hAnsi="Arial Narrow"/>
          <w:sz w:val="24"/>
          <w:szCs w:val="24"/>
        </w:rPr>
        <w:t>Very little fat and oil digestion occurs before they reach the SI.</w:t>
      </w:r>
    </w:p>
    <w:p w14:paraId="59CD8AC1" w14:textId="30251338" w:rsidR="007A371C" w:rsidRDefault="007A371C" w:rsidP="007A371C">
      <w:pPr>
        <w:pStyle w:val="NoSpacing"/>
        <w:numPr>
          <w:ilvl w:val="0"/>
          <w:numId w:val="33"/>
        </w:numPr>
        <w:rPr>
          <w:rFonts w:ascii="Arial Narrow" w:hAnsi="Arial Narrow"/>
          <w:sz w:val="24"/>
          <w:szCs w:val="24"/>
        </w:rPr>
      </w:pPr>
      <w:r>
        <w:rPr>
          <w:rFonts w:ascii="Arial Narrow" w:hAnsi="Arial Narrow"/>
          <w:sz w:val="24"/>
          <w:szCs w:val="24"/>
        </w:rPr>
        <w:t>Most lipids are undigested until after they are emulsified into tiny droplets by bile in the duodenum.</w:t>
      </w:r>
    </w:p>
    <w:p w14:paraId="195F2137" w14:textId="3F600A44" w:rsidR="007A371C" w:rsidRDefault="007A371C" w:rsidP="007A371C">
      <w:pPr>
        <w:pStyle w:val="NoSpacing"/>
        <w:numPr>
          <w:ilvl w:val="0"/>
          <w:numId w:val="33"/>
        </w:numPr>
        <w:rPr>
          <w:rFonts w:ascii="Arial Narrow" w:hAnsi="Arial Narrow"/>
          <w:sz w:val="24"/>
          <w:szCs w:val="24"/>
        </w:rPr>
      </w:pPr>
      <w:r>
        <w:rPr>
          <w:rFonts w:ascii="Arial Narrow" w:hAnsi="Arial Narrow"/>
          <w:sz w:val="24"/>
          <w:szCs w:val="24"/>
        </w:rPr>
        <w:t xml:space="preserve">Lipase splits lipids into other components. </w:t>
      </w:r>
    </w:p>
    <w:p w14:paraId="2EC8CF73" w14:textId="7EE2B014" w:rsidR="007A371C" w:rsidRPr="007A371C" w:rsidRDefault="007A371C" w:rsidP="007A371C">
      <w:pPr>
        <w:pStyle w:val="NoSpacing"/>
        <w:numPr>
          <w:ilvl w:val="0"/>
          <w:numId w:val="33"/>
        </w:numPr>
        <w:rPr>
          <w:rFonts w:ascii="Arial Narrow" w:hAnsi="Arial Narrow"/>
          <w:sz w:val="24"/>
          <w:szCs w:val="24"/>
        </w:rPr>
      </w:pPr>
      <w:r>
        <w:rPr>
          <w:rFonts w:ascii="Arial Narrow" w:hAnsi="Arial Narrow"/>
          <w:sz w:val="24"/>
          <w:szCs w:val="24"/>
        </w:rPr>
        <w:t>Triglycerides and large lipid molecules are broken down into fatty acids and glycerol. This ends fatty digestion.</w:t>
      </w:r>
    </w:p>
    <w:p w14:paraId="75A04846" w14:textId="5D44B5ED" w:rsidR="007A511E" w:rsidRPr="007A511E" w:rsidRDefault="007A511E" w:rsidP="007A511E">
      <w:pPr>
        <w:pStyle w:val="NoSpacing"/>
        <w:rPr>
          <w:rFonts w:ascii="Arial Narrow" w:hAnsi="Arial Narrow"/>
          <w:b/>
          <w:bCs/>
          <w:sz w:val="28"/>
          <w:szCs w:val="28"/>
          <w:u w:val="single"/>
        </w:rPr>
      </w:pPr>
      <w:r w:rsidRPr="007A511E">
        <w:rPr>
          <w:rFonts w:ascii="Arial Narrow" w:hAnsi="Arial Narrow"/>
          <w:b/>
          <w:bCs/>
          <w:sz w:val="28"/>
          <w:szCs w:val="28"/>
          <w:u w:val="single"/>
        </w:rPr>
        <w:t>Absorption:</w:t>
      </w:r>
    </w:p>
    <w:p w14:paraId="300430C5" w14:textId="5989E580" w:rsidR="007A511E" w:rsidRDefault="007A511E" w:rsidP="007A511E">
      <w:pPr>
        <w:pStyle w:val="NoSpacing"/>
        <w:rPr>
          <w:rFonts w:ascii="Arial Narrow" w:hAnsi="Arial Narrow"/>
          <w:b/>
          <w:bCs/>
          <w:sz w:val="24"/>
          <w:szCs w:val="24"/>
          <w:u w:val="single"/>
        </w:rPr>
      </w:pPr>
      <w:r w:rsidRPr="007A511E">
        <w:rPr>
          <w:rFonts w:ascii="Arial Narrow" w:hAnsi="Arial Narrow"/>
          <w:b/>
          <w:bCs/>
          <w:sz w:val="24"/>
          <w:szCs w:val="24"/>
          <w:u w:val="single"/>
        </w:rPr>
        <w:t>Mechanisms of Absorption:</w:t>
      </w:r>
    </w:p>
    <w:p w14:paraId="1A36519E" w14:textId="77FBBA73" w:rsidR="007A371C" w:rsidRDefault="007A371C" w:rsidP="007A371C">
      <w:pPr>
        <w:pStyle w:val="NoSpacing"/>
        <w:numPr>
          <w:ilvl w:val="0"/>
          <w:numId w:val="35"/>
        </w:numPr>
        <w:rPr>
          <w:rFonts w:ascii="Arial Narrow" w:hAnsi="Arial Narrow"/>
          <w:sz w:val="24"/>
          <w:szCs w:val="24"/>
        </w:rPr>
      </w:pPr>
      <w:r>
        <w:rPr>
          <w:rFonts w:ascii="Arial Narrow" w:hAnsi="Arial Narrow"/>
          <w:sz w:val="24"/>
          <w:szCs w:val="24"/>
        </w:rPr>
        <w:t xml:space="preserve">After food material is digested, resulting nutrients are absorbed and move through the SI and into the blood and lymph. </w:t>
      </w:r>
    </w:p>
    <w:p w14:paraId="0F2CC1B2" w14:textId="682F4E50" w:rsidR="007A371C" w:rsidRDefault="007A371C" w:rsidP="007A371C">
      <w:pPr>
        <w:pStyle w:val="NoSpacing"/>
        <w:numPr>
          <w:ilvl w:val="0"/>
          <w:numId w:val="35"/>
        </w:numPr>
        <w:rPr>
          <w:rFonts w:ascii="Arial Narrow" w:hAnsi="Arial Narrow"/>
          <w:sz w:val="24"/>
          <w:szCs w:val="24"/>
        </w:rPr>
      </w:pPr>
      <w:r>
        <w:rPr>
          <w:rFonts w:ascii="Arial Narrow" w:hAnsi="Arial Narrow"/>
          <w:sz w:val="24"/>
          <w:szCs w:val="24"/>
        </w:rPr>
        <w:t xml:space="preserve">Absorption </w:t>
      </w:r>
      <w:r w:rsidR="003626F3">
        <w:rPr>
          <w:rFonts w:ascii="Arial Narrow" w:hAnsi="Arial Narrow"/>
          <w:sz w:val="24"/>
          <w:szCs w:val="24"/>
        </w:rPr>
        <w:t xml:space="preserve">is the process by which molecules of amino acids, glucose, fatty </w:t>
      </w:r>
      <w:proofErr w:type="gramStart"/>
      <w:r w:rsidR="003626F3">
        <w:rPr>
          <w:rFonts w:ascii="Arial Narrow" w:hAnsi="Arial Narrow"/>
          <w:sz w:val="24"/>
          <w:szCs w:val="24"/>
        </w:rPr>
        <w:t>acids</w:t>
      </w:r>
      <w:proofErr w:type="gramEnd"/>
      <w:r w:rsidR="003626F3">
        <w:rPr>
          <w:rFonts w:ascii="Arial Narrow" w:hAnsi="Arial Narrow"/>
          <w:sz w:val="24"/>
          <w:szCs w:val="24"/>
        </w:rPr>
        <w:t xml:space="preserve"> and glycerol go from the lumen to the circulating fluids in the body.</w:t>
      </w:r>
    </w:p>
    <w:p w14:paraId="79DC4CBE" w14:textId="3C72DDC4" w:rsidR="003626F3" w:rsidRDefault="003626F3" w:rsidP="007A371C">
      <w:pPr>
        <w:pStyle w:val="NoSpacing"/>
        <w:numPr>
          <w:ilvl w:val="0"/>
          <w:numId w:val="35"/>
        </w:numPr>
        <w:rPr>
          <w:rFonts w:ascii="Arial Narrow" w:hAnsi="Arial Narrow"/>
          <w:sz w:val="24"/>
          <w:szCs w:val="24"/>
        </w:rPr>
      </w:pPr>
      <w:r>
        <w:rPr>
          <w:rFonts w:ascii="Arial Narrow" w:hAnsi="Arial Narrow"/>
          <w:sz w:val="24"/>
          <w:szCs w:val="24"/>
        </w:rPr>
        <w:t xml:space="preserve">Nutrients are meant to nourish the millions of cells in the body. </w:t>
      </w:r>
    </w:p>
    <w:p w14:paraId="69F674A5" w14:textId="77777777" w:rsidR="00B40FA5" w:rsidRPr="00B40FA5" w:rsidRDefault="00B40FA5" w:rsidP="00B40FA5">
      <w:pPr>
        <w:pStyle w:val="NoSpacing"/>
        <w:rPr>
          <w:rFonts w:ascii="Arial Narrow" w:hAnsi="Arial Narrow"/>
          <w:b/>
          <w:bCs/>
          <w:sz w:val="24"/>
          <w:szCs w:val="24"/>
          <w:u w:val="single"/>
        </w:rPr>
      </w:pPr>
      <w:r w:rsidRPr="00B40FA5">
        <w:rPr>
          <w:rFonts w:ascii="Arial Narrow" w:hAnsi="Arial Narrow"/>
          <w:b/>
          <w:bCs/>
          <w:sz w:val="24"/>
          <w:szCs w:val="24"/>
          <w:u w:val="single"/>
        </w:rPr>
        <w:t>Surface Area and Absorption:</w:t>
      </w:r>
    </w:p>
    <w:p w14:paraId="2EE5DD05" w14:textId="77777777" w:rsidR="00B40FA5" w:rsidRPr="00B40FA5" w:rsidRDefault="00B40FA5" w:rsidP="00B40FA5">
      <w:pPr>
        <w:pStyle w:val="NoSpacing"/>
        <w:numPr>
          <w:ilvl w:val="0"/>
          <w:numId w:val="36"/>
        </w:numPr>
        <w:rPr>
          <w:rFonts w:ascii="Arial Narrow" w:hAnsi="Arial Narrow"/>
          <w:sz w:val="24"/>
          <w:szCs w:val="24"/>
        </w:rPr>
      </w:pPr>
      <w:r w:rsidRPr="00B40FA5">
        <w:rPr>
          <w:rFonts w:ascii="Arial Narrow" w:hAnsi="Arial Narrow"/>
          <w:sz w:val="24"/>
          <w:szCs w:val="24"/>
        </w:rPr>
        <w:t xml:space="preserve">Structural adaptations of the digestive tube, including folds in the lining mucosa, villi and microvilli increase the absorptive surface and increase the speed of absorption and transfer of materials from the intestinal lumen to body fluids. </w:t>
      </w:r>
    </w:p>
    <w:p w14:paraId="1DB28C4F" w14:textId="435CE50E" w:rsidR="00B40FA5" w:rsidRDefault="00B40FA5" w:rsidP="00B40FA5">
      <w:pPr>
        <w:pStyle w:val="NoSpacing"/>
        <w:numPr>
          <w:ilvl w:val="0"/>
          <w:numId w:val="36"/>
        </w:numPr>
        <w:rPr>
          <w:rFonts w:ascii="Arial Narrow" w:hAnsi="Arial Narrow"/>
          <w:sz w:val="24"/>
          <w:szCs w:val="24"/>
        </w:rPr>
      </w:pPr>
      <w:r w:rsidRPr="00B40FA5">
        <w:rPr>
          <w:rFonts w:ascii="Arial Narrow" w:hAnsi="Arial Narrow"/>
          <w:sz w:val="24"/>
          <w:szCs w:val="24"/>
        </w:rPr>
        <w:t>FRACTAL GEOMETRY: Study of “fractal surfaces”, where the lining of the SI seems infinite because there is so much surface area. These surfaces have bumps on bumps on bumps.</w:t>
      </w:r>
    </w:p>
    <w:p w14:paraId="38FE5B7A" w14:textId="42F4B510" w:rsidR="005B7EC7" w:rsidRDefault="005B7EC7" w:rsidP="00B40FA5">
      <w:pPr>
        <w:pStyle w:val="NoSpacing"/>
        <w:rPr>
          <w:rFonts w:ascii="Arial Narrow" w:hAnsi="Arial Narrow"/>
          <w:sz w:val="24"/>
          <w:szCs w:val="24"/>
        </w:rPr>
      </w:pPr>
      <w:r>
        <w:rPr>
          <w:rFonts w:ascii="Arial Narrow" w:hAnsi="Arial Narrow"/>
          <w:sz w:val="24"/>
          <w:szCs w:val="24"/>
        </w:rPr>
        <w:lastRenderedPageBreak/>
        <w:t xml:space="preserve"> </w:t>
      </w:r>
      <w:r w:rsidR="00B40FA5">
        <w:rPr>
          <w:rFonts w:ascii="Arial Narrow" w:hAnsi="Arial Narrow"/>
          <w:noProof/>
          <w:sz w:val="24"/>
          <w:szCs w:val="24"/>
        </w:rPr>
        <w:drawing>
          <wp:inline distT="0" distB="0" distL="0" distR="0" wp14:anchorId="3C9DCF2B" wp14:editId="33725A02">
            <wp:extent cx="5281687" cy="6830003"/>
            <wp:effectExtent l="6985" t="0" r="2540" b="2540"/>
            <wp:docPr id="16" name="Picture 16"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Diagram, schematic&#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rot="16200000">
                      <a:off x="0" y="0"/>
                      <a:ext cx="5294734" cy="6846874"/>
                    </a:xfrm>
                    <a:prstGeom prst="rect">
                      <a:avLst/>
                    </a:prstGeom>
                  </pic:spPr>
                </pic:pic>
              </a:graphicData>
            </a:graphic>
          </wp:inline>
        </w:drawing>
      </w:r>
      <w:r>
        <w:rPr>
          <w:rFonts w:ascii="Arial Narrow" w:hAnsi="Arial Narrow"/>
          <w:sz w:val="24"/>
          <w:szCs w:val="24"/>
        </w:rPr>
        <w:t xml:space="preserve"> </w:t>
      </w:r>
    </w:p>
    <w:tbl>
      <w:tblPr>
        <w:tblStyle w:val="TableGrid"/>
        <w:tblW w:w="0" w:type="auto"/>
        <w:tblLook w:val="04A0" w:firstRow="1" w:lastRow="0" w:firstColumn="1" w:lastColumn="0" w:noHBand="0" w:noVBand="1"/>
      </w:tblPr>
      <w:tblGrid>
        <w:gridCol w:w="3596"/>
        <w:gridCol w:w="3597"/>
        <w:gridCol w:w="3597"/>
      </w:tblGrid>
      <w:tr w:rsidR="00327A66" w14:paraId="0D5978B2" w14:textId="77777777" w:rsidTr="0009491B">
        <w:tc>
          <w:tcPr>
            <w:tcW w:w="10790" w:type="dxa"/>
            <w:gridSpan w:val="3"/>
          </w:tcPr>
          <w:p w14:paraId="2C77DCAC" w14:textId="493003C5" w:rsidR="00327A66" w:rsidRPr="00327A66" w:rsidRDefault="00327A66" w:rsidP="00327A66">
            <w:pPr>
              <w:pStyle w:val="NoSpacing"/>
              <w:rPr>
                <w:rFonts w:ascii="Arial Narrow" w:hAnsi="Arial Narrow"/>
                <w:b/>
                <w:bCs/>
                <w:sz w:val="24"/>
                <w:szCs w:val="24"/>
              </w:rPr>
            </w:pPr>
            <w:r w:rsidRPr="00327A66">
              <w:rPr>
                <w:rFonts w:ascii="Arial Narrow" w:hAnsi="Arial Narrow"/>
                <w:b/>
                <w:bCs/>
                <w:sz w:val="24"/>
                <w:szCs w:val="24"/>
              </w:rPr>
              <w:t>CHEMICAL DIGESTION:</w:t>
            </w:r>
          </w:p>
        </w:tc>
      </w:tr>
      <w:tr w:rsidR="00327A66" w14:paraId="4128D8C8" w14:textId="77777777" w:rsidTr="00327A66">
        <w:tc>
          <w:tcPr>
            <w:tcW w:w="3596" w:type="dxa"/>
          </w:tcPr>
          <w:p w14:paraId="3C77FFB5" w14:textId="6807CF6D" w:rsidR="00327A66" w:rsidRPr="00327A66" w:rsidRDefault="00327A66" w:rsidP="00327A66">
            <w:pPr>
              <w:pStyle w:val="NoSpacing"/>
              <w:rPr>
                <w:rFonts w:ascii="Arial Narrow" w:hAnsi="Arial Narrow"/>
                <w:b/>
                <w:bCs/>
              </w:rPr>
            </w:pPr>
            <w:r w:rsidRPr="00327A66">
              <w:rPr>
                <w:rFonts w:ascii="Arial Narrow" w:hAnsi="Arial Narrow"/>
                <w:b/>
                <w:bCs/>
              </w:rPr>
              <w:t>Digestive Juices &amp; Enzymes:</w:t>
            </w:r>
          </w:p>
        </w:tc>
        <w:tc>
          <w:tcPr>
            <w:tcW w:w="3597" w:type="dxa"/>
          </w:tcPr>
          <w:p w14:paraId="6299A1B0" w14:textId="0CDB48A6" w:rsidR="00327A66" w:rsidRPr="00327A66" w:rsidRDefault="00327A66" w:rsidP="00327A66">
            <w:pPr>
              <w:pStyle w:val="NoSpacing"/>
              <w:rPr>
                <w:rFonts w:ascii="Arial Narrow" w:hAnsi="Arial Narrow"/>
                <w:b/>
                <w:bCs/>
              </w:rPr>
            </w:pPr>
            <w:r w:rsidRPr="00327A66">
              <w:rPr>
                <w:rFonts w:ascii="Arial Narrow" w:hAnsi="Arial Narrow"/>
                <w:b/>
                <w:bCs/>
              </w:rPr>
              <w:t>What’s Being Digested:</w:t>
            </w:r>
          </w:p>
        </w:tc>
        <w:tc>
          <w:tcPr>
            <w:tcW w:w="3597" w:type="dxa"/>
          </w:tcPr>
          <w:p w14:paraId="3ADCBC19" w14:textId="61ED4C6D" w:rsidR="00327A66" w:rsidRPr="00327A66" w:rsidRDefault="00327A66" w:rsidP="00327A66">
            <w:pPr>
              <w:pStyle w:val="NoSpacing"/>
              <w:rPr>
                <w:rFonts w:ascii="Arial Narrow" w:hAnsi="Arial Narrow"/>
                <w:b/>
                <w:bCs/>
              </w:rPr>
            </w:pPr>
            <w:r w:rsidRPr="00327A66">
              <w:rPr>
                <w:rFonts w:ascii="Arial Narrow" w:hAnsi="Arial Narrow"/>
                <w:b/>
                <w:bCs/>
              </w:rPr>
              <w:t>Ending Result:</w:t>
            </w:r>
          </w:p>
        </w:tc>
      </w:tr>
      <w:tr w:rsidR="00327A66" w14:paraId="4889DD98" w14:textId="77777777" w:rsidTr="00873EEA">
        <w:tc>
          <w:tcPr>
            <w:tcW w:w="10790" w:type="dxa"/>
            <w:gridSpan w:val="3"/>
          </w:tcPr>
          <w:p w14:paraId="370B535D" w14:textId="34504AE3" w:rsidR="00327A66" w:rsidRPr="00327A66" w:rsidRDefault="00327A66" w:rsidP="00327A66">
            <w:pPr>
              <w:pStyle w:val="NoSpacing"/>
              <w:rPr>
                <w:rFonts w:ascii="Arial Narrow" w:hAnsi="Arial Narrow"/>
                <w:b/>
                <w:bCs/>
                <w:sz w:val="24"/>
                <w:szCs w:val="24"/>
              </w:rPr>
            </w:pPr>
            <w:r w:rsidRPr="00327A66">
              <w:rPr>
                <w:rFonts w:ascii="Arial Narrow" w:hAnsi="Arial Narrow"/>
                <w:b/>
                <w:bCs/>
                <w:sz w:val="24"/>
                <w:szCs w:val="24"/>
              </w:rPr>
              <w:t>Saliva</w:t>
            </w:r>
            <w:r>
              <w:rPr>
                <w:rFonts w:ascii="Arial Narrow" w:hAnsi="Arial Narrow"/>
                <w:b/>
                <w:bCs/>
                <w:sz w:val="24"/>
                <w:szCs w:val="24"/>
              </w:rPr>
              <w:t>:</w:t>
            </w:r>
          </w:p>
        </w:tc>
      </w:tr>
      <w:tr w:rsidR="00327A66" w14:paraId="292F5178" w14:textId="77777777" w:rsidTr="00327A66">
        <w:tc>
          <w:tcPr>
            <w:tcW w:w="3596" w:type="dxa"/>
          </w:tcPr>
          <w:p w14:paraId="6C06DCA5" w14:textId="62B72540" w:rsidR="00327A66" w:rsidRDefault="00327A66" w:rsidP="00327A66">
            <w:pPr>
              <w:pStyle w:val="NoSpacing"/>
              <w:rPr>
                <w:rFonts w:ascii="Arial Narrow" w:hAnsi="Arial Narrow"/>
                <w:sz w:val="20"/>
                <w:szCs w:val="20"/>
              </w:rPr>
            </w:pPr>
            <w:r>
              <w:rPr>
                <w:rFonts w:ascii="Arial Narrow" w:hAnsi="Arial Narrow"/>
                <w:sz w:val="20"/>
                <w:szCs w:val="20"/>
              </w:rPr>
              <w:t>Salivary Amylase</w:t>
            </w:r>
          </w:p>
        </w:tc>
        <w:tc>
          <w:tcPr>
            <w:tcW w:w="3597" w:type="dxa"/>
          </w:tcPr>
          <w:p w14:paraId="5E4B8A45" w14:textId="58A1964D" w:rsidR="00327A66" w:rsidRDefault="00327A66" w:rsidP="00327A66">
            <w:pPr>
              <w:pStyle w:val="NoSpacing"/>
              <w:rPr>
                <w:rFonts w:ascii="Arial Narrow" w:hAnsi="Arial Narrow"/>
                <w:sz w:val="20"/>
                <w:szCs w:val="20"/>
              </w:rPr>
            </w:pPr>
            <w:r>
              <w:rPr>
                <w:rFonts w:ascii="Arial Narrow" w:hAnsi="Arial Narrow"/>
                <w:sz w:val="20"/>
                <w:szCs w:val="20"/>
              </w:rPr>
              <w:t>Starch (polysaccharide)</w:t>
            </w:r>
          </w:p>
        </w:tc>
        <w:tc>
          <w:tcPr>
            <w:tcW w:w="3597" w:type="dxa"/>
          </w:tcPr>
          <w:p w14:paraId="13045B4D" w14:textId="23201168" w:rsidR="00327A66" w:rsidRDefault="00327A66" w:rsidP="00327A66">
            <w:pPr>
              <w:pStyle w:val="NoSpacing"/>
              <w:rPr>
                <w:rFonts w:ascii="Arial Narrow" w:hAnsi="Arial Narrow"/>
                <w:sz w:val="20"/>
                <w:szCs w:val="20"/>
              </w:rPr>
            </w:pPr>
            <w:r>
              <w:rPr>
                <w:rFonts w:ascii="Arial Narrow" w:hAnsi="Arial Narrow"/>
                <w:sz w:val="20"/>
                <w:szCs w:val="20"/>
              </w:rPr>
              <w:t xml:space="preserve">Maltose </w:t>
            </w:r>
            <w:r w:rsidR="0078767D">
              <w:rPr>
                <w:rFonts w:ascii="Arial Narrow" w:hAnsi="Arial Narrow"/>
                <w:sz w:val="20"/>
                <w:szCs w:val="20"/>
              </w:rPr>
              <w:t>(</w:t>
            </w:r>
            <w:r>
              <w:rPr>
                <w:rFonts w:ascii="Arial Narrow" w:hAnsi="Arial Narrow"/>
                <w:sz w:val="20"/>
                <w:szCs w:val="20"/>
              </w:rPr>
              <w:t>disaccharide)</w:t>
            </w:r>
          </w:p>
        </w:tc>
      </w:tr>
      <w:tr w:rsidR="0078767D" w14:paraId="13AC5B4F" w14:textId="77777777" w:rsidTr="00FE0B5D">
        <w:tc>
          <w:tcPr>
            <w:tcW w:w="10790" w:type="dxa"/>
            <w:gridSpan w:val="3"/>
          </w:tcPr>
          <w:p w14:paraId="5B958F6E" w14:textId="171F77A8" w:rsidR="0078767D" w:rsidRDefault="0078767D" w:rsidP="00327A66">
            <w:pPr>
              <w:pStyle w:val="NoSpacing"/>
              <w:rPr>
                <w:rFonts w:ascii="Arial Narrow" w:hAnsi="Arial Narrow"/>
                <w:sz w:val="20"/>
                <w:szCs w:val="20"/>
              </w:rPr>
            </w:pPr>
            <w:r w:rsidRPr="0078767D">
              <w:rPr>
                <w:rFonts w:ascii="Arial Narrow" w:hAnsi="Arial Narrow"/>
                <w:b/>
                <w:bCs/>
                <w:sz w:val="24"/>
                <w:szCs w:val="24"/>
              </w:rPr>
              <w:t>Gastric Juice</w:t>
            </w:r>
          </w:p>
        </w:tc>
      </w:tr>
      <w:tr w:rsidR="00327A66" w14:paraId="1E960535" w14:textId="77777777" w:rsidTr="00327A66">
        <w:tc>
          <w:tcPr>
            <w:tcW w:w="3596" w:type="dxa"/>
          </w:tcPr>
          <w:p w14:paraId="55AD6CF8" w14:textId="77777777" w:rsidR="00327A66" w:rsidRDefault="0078767D" w:rsidP="00327A66">
            <w:pPr>
              <w:pStyle w:val="NoSpacing"/>
              <w:rPr>
                <w:rFonts w:ascii="Arial Narrow" w:hAnsi="Arial Narrow"/>
                <w:sz w:val="20"/>
                <w:szCs w:val="20"/>
              </w:rPr>
            </w:pPr>
            <w:r>
              <w:rPr>
                <w:rFonts w:ascii="Arial Narrow" w:hAnsi="Arial Narrow"/>
                <w:sz w:val="20"/>
                <w:szCs w:val="20"/>
              </w:rPr>
              <w:t>Protease (Pepsin)</w:t>
            </w:r>
          </w:p>
          <w:p w14:paraId="5637B233" w14:textId="519B43BC" w:rsidR="0078767D" w:rsidRDefault="0078767D" w:rsidP="00327A66">
            <w:pPr>
              <w:pStyle w:val="NoSpacing"/>
              <w:rPr>
                <w:rFonts w:ascii="Arial Narrow" w:hAnsi="Arial Narrow"/>
                <w:sz w:val="20"/>
                <w:szCs w:val="20"/>
              </w:rPr>
            </w:pPr>
            <w:r>
              <w:rPr>
                <w:rFonts w:ascii="Arial Narrow" w:hAnsi="Arial Narrow"/>
                <w:sz w:val="20"/>
                <w:szCs w:val="20"/>
              </w:rPr>
              <w:t>+ Hydrochloric Acid</w:t>
            </w:r>
          </w:p>
        </w:tc>
        <w:tc>
          <w:tcPr>
            <w:tcW w:w="3597" w:type="dxa"/>
          </w:tcPr>
          <w:p w14:paraId="31BC39D3" w14:textId="5C1CBC75" w:rsidR="00327A66" w:rsidRDefault="0078767D" w:rsidP="00327A66">
            <w:pPr>
              <w:pStyle w:val="NoSpacing"/>
              <w:rPr>
                <w:rFonts w:ascii="Arial Narrow" w:hAnsi="Arial Narrow"/>
                <w:sz w:val="20"/>
                <w:szCs w:val="20"/>
              </w:rPr>
            </w:pPr>
            <w:r>
              <w:rPr>
                <w:rFonts w:ascii="Arial Narrow" w:hAnsi="Arial Narrow"/>
                <w:sz w:val="20"/>
                <w:szCs w:val="20"/>
              </w:rPr>
              <w:t>Proteins</w:t>
            </w:r>
          </w:p>
        </w:tc>
        <w:tc>
          <w:tcPr>
            <w:tcW w:w="3597" w:type="dxa"/>
          </w:tcPr>
          <w:p w14:paraId="1D0331B1" w14:textId="332FA4C2" w:rsidR="00327A66" w:rsidRDefault="0078767D" w:rsidP="00327A66">
            <w:pPr>
              <w:pStyle w:val="NoSpacing"/>
              <w:rPr>
                <w:rFonts w:ascii="Arial Narrow" w:hAnsi="Arial Narrow"/>
                <w:sz w:val="20"/>
                <w:szCs w:val="20"/>
              </w:rPr>
            </w:pPr>
            <w:r>
              <w:rPr>
                <w:rFonts w:ascii="Arial Narrow" w:hAnsi="Arial Narrow"/>
                <w:sz w:val="20"/>
                <w:szCs w:val="20"/>
              </w:rPr>
              <w:t>Partially digested protein</w:t>
            </w:r>
          </w:p>
        </w:tc>
      </w:tr>
      <w:tr w:rsidR="0078767D" w14:paraId="4EB83D6A" w14:textId="77777777" w:rsidTr="003B6959">
        <w:tc>
          <w:tcPr>
            <w:tcW w:w="10790" w:type="dxa"/>
            <w:gridSpan w:val="3"/>
          </w:tcPr>
          <w:p w14:paraId="4929413B" w14:textId="46B8FAA3" w:rsidR="0078767D" w:rsidRDefault="0078767D" w:rsidP="00327A66">
            <w:pPr>
              <w:pStyle w:val="NoSpacing"/>
              <w:rPr>
                <w:rFonts w:ascii="Arial Narrow" w:hAnsi="Arial Narrow"/>
                <w:sz w:val="20"/>
                <w:szCs w:val="20"/>
              </w:rPr>
            </w:pPr>
            <w:r w:rsidRPr="0078767D">
              <w:rPr>
                <w:rFonts w:ascii="Arial Narrow" w:hAnsi="Arial Narrow"/>
                <w:b/>
                <w:bCs/>
                <w:sz w:val="24"/>
                <w:szCs w:val="24"/>
              </w:rPr>
              <w:t>Pancreatic Juice</w:t>
            </w:r>
          </w:p>
        </w:tc>
      </w:tr>
      <w:tr w:rsidR="00327A66" w14:paraId="29314413" w14:textId="77777777" w:rsidTr="00327A66">
        <w:tc>
          <w:tcPr>
            <w:tcW w:w="3596" w:type="dxa"/>
          </w:tcPr>
          <w:p w14:paraId="0D18F935" w14:textId="773368B7" w:rsidR="00327A66" w:rsidRDefault="0078767D" w:rsidP="00327A66">
            <w:pPr>
              <w:pStyle w:val="NoSpacing"/>
              <w:rPr>
                <w:rFonts w:ascii="Arial Narrow" w:hAnsi="Arial Narrow"/>
                <w:sz w:val="20"/>
                <w:szCs w:val="20"/>
              </w:rPr>
            </w:pPr>
            <w:r>
              <w:rPr>
                <w:rFonts w:ascii="Arial Narrow" w:hAnsi="Arial Narrow"/>
                <w:sz w:val="20"/>
                <w:szCs w:val="20"/>
              </w:rPr>
              <w:t>Proteases (Trypsin)</w:t>
            </w:r>
          </w:p>
        </w:tc>
        <w:tc>
          <w:tcPr>
            <w:tcW w:w="3597" w:type="dxa"/>
          </w:tcPr>
          <w:p w14:paraId="121D16BC" w14:textId="422DEAA0" w:rsidR="00327A66" w:rsidRDefault="0078767D" w:rsidP="00327A66">
            <w:pPr>
              <w:pStyle w:val="NoSpacing"/>
              <w:rPr>
                <w:rFonts w:ascii="Arial Narrow" w:hAnsi="Arial Narrow"/>
                <w:sz w:val="20"/>
                <w:szCs w:val="20"/>
              </w:rPr>
            </w:pPr>
            <w:r>
              <w:rPr>
                <w:rFonts w:ascii="Arial Narrow" w:hAnsi="Arial Narrow"/>
                <w:sz w:val="20"/>
                <w:szCs w:val="20"/>
              </w:rPr>
              <w:t>Proteins (intact or partially digested)</w:t>
            </w:r>
          </w:p>
        </w:tc>
        <w:tc>
          <w:tcPr>
            <w:tcW w:w="3597" w:type="dxa"/>
          </w:tcPr>
          <w:p w14:paraId="00FDF1C8" w14:textId="2E53EFE5" w:rsidR="00327A66" w:rsidRDefault="0078767D" w:rsidP="00327A66">
            <w:pPr>
              <w:pStyle w:val="NoSpacing"/>
              <w:rPr>
                <w:rFonts w:ascii="Arial Narrow" w:hAnsi="Arial Narrow"/>
                <w:sz w:val="20"/>
                <w:szCs w:val="20"/>
              </w:rPr>
            </w:pPr>
            <w:r>
              <w:rPr>
                <w:rFonts w:ascii="Arial Narrow" w:hAnsi="Arial Narrow"/>
                <w:sz w:val="20"/>
                <w:szCs w:val="20"/>
              </w:rPr>
              <w:t>Peptides and amino acids</w:t>
            </w:r>
          </w:p>
        </w:tc>
      </w:tr>
      <w:tr w:rsidR="00327A66" w14:paraId="2A2D83CB" w14:textId="77777777" w:rsidTr="00327A66">
        <w:tc>
          <w:tcPr>
            <w:tcW w:w="3596" w:type="dxa"/>
          </w:tcPr>
          <w:p w14:paraId="5BB5637B" w14:textId="335B8A9E" w:rsidR="00327A66" w:rsidRDefault="0078767D" w:rsidP="00327A66">
            <w:pPr>
              <w:pStyle w:val="NoSpacing"/>
              <w:rPr>
                <w:rFonts w:ascii="Arial Narrow" w:hAnsi="Arial Narrow"/>
                <w:sz w:val="20"/>
                <w:szCs w:val="20"/>
              </w:rPr>
            </w:pPr>
            <w:r>
              <w:rPr>
                <w:rFonts w:ascii="Arial Narrow" w:hAnsi="Arial Narrow"/>
                <w:sz w:val="20"/>
                <w:szCs w:val="20"/>
              </w:rPr>
              <w:t>Lipases</w:t>
            </w:r>
          </w:p>
        </w:tc>
        <w:tc>
          <w:tcPr>
            <w:tcW w:w="3597" w:type="dxa"/>
          </w:tcPr>
          <w:p w14:paraId="58B645E4" w14:textId="00F1F806" w:rsidR="00327A66" w:rsidRDefault="0078767D" w:rsidP="00327A66">
            <w:pPr>
              <w:pStyle w:val="NoSpacing"/>
              <w:rPr>
                <w:rFonts w:ascii="Arial Narrow" w:hAnsi="Arial Narrow"/>
                <w:sz w:val="20"/>
                <w:szCs w:val="20"/>
              </w:rPr>
            </w:pPr>
            <w:r>
              <w:rPr>
                <w:rFonts w:ascii="Arial Narrow" w:hAnsi="Arial Narrow"/>
                <w:sz w:val="20"/>
                <w:szCs w:val="20"/>
              </w:rPr>
              <w:t>Lipids emulsified by bile</w:t>
            </w:r>
          </w:p>
        </w:tc>
        <w:tc>
          <w:tcPr>
            <w:tcW w:w="3597" w:type="dxa"/>
          </w:tcPr>
          <w:p w14:paraId="63A41E5B" w14:textId="670ABDE4" w:rsidR="00327A66" w:rsidRDefault="0078767D" w:rsidP="00327A66">
            <w:pPr>
              <w:pStyle w:val="NoSpacing"/>
              <w:rPr>
                <w:rFonts w:ascii="Arial Narrow" w:hAnsi="Arial Narrow"/>
                <w:sz w:val="20"/>
                <w:szCs w:val="20"/>
              </w:rPr>
            </w:pPr>
            <w:r>
              <w:rPr>
                <w:rFonts w:ascii="Arial Narrow" w:hAnsi="Arial Narrow"/>
                <w:sz w:val="20"/>
                <w:szCs w:val="20"/>
              </w:rPr>
              <w:t>Fatty acids, monoglycerides and glycerol</w:t>
            </w:r>
          </w:p>
        </w:tc>
      </w:tr>
      <w:tr w:rsidR="00327A66" w14:paraId="520FCD84" w14:textId="77777777" w:rsidTr="00327A66">
        <w:tc>
          <w:tcPr>
            <w:tcW w:w="3596" w:type="dxa"/>
          </w:tcPr>
          <w:p w14:paraId="0FBDE977" w14:textId="3C2AF198" w:rsidR="00327A66" w:rsidRDefault="0078767D" w:rsidP="00327A66">
            <w:pPr>
              <w:pStyle w:val="NoSpacing"/>
              <w:rPr>
                <w:rFonts w:ascii="Arial Narrow" w:hAnsi="Arial Narrow"/>
                <w:sz w:val="20"/>
                <w:szCs w:val="20"/>
              </w:rPr>
            </w:pPr>
            <w:r>
              <w:rPr>
                <w:rFonts w:ascii="Arial Narrow" w:hAnsi="Arial Narrow"/>
                <w:sz w:val="20"/>
                <w:szCs w:val="20"/>
              </w:rPr>
              <w:t>Pancreatic Amylase</w:t>
            </w:r>
          </w:p>
        </w:tc>
        <w:tc>
          <w:tcPr>
            <w:tcW w:w="3597" w:type="dxa"/>
          </w:tcPr>
          <w:p w14:paraId="03B227DE" w14:textId="1DC0CB1B" w:rsidR="00327A66" w:rsidRDefault="0078767D" w:rsidP="00327A66">
            <w:pPr>
              <w:pStyle w:val="NoSpacing"/>
              <w:rPr>
                <w:rFonts w:ascii="Arial Narrow" w:hAnsi="Arial Narrow"/>
                <w:sz w:val="20"/>
                <w:szCs w:val="20"/>
              </w:rPr>
            </w:pPr>
            <w:r>
              <w:rPr>
                <w:rFonts w:ascii="Arial Narrow" w:hAnsi="Arial Narrow"/>
                <w:sz w:val="20"/>
                <w:szCs w:val="20"/>
              </w:rPr>
              <w:t>Starch</w:t>
            </w:r>
          </w:p>
        </w:tc>
        <w:tc>
          <w:tcPr>
            <w:tcW w:w="3597" w:type="dxa"/>
          </w:tcPr>
          <w:p w14:paraId="64B01483" w14:textId="29C809B9" w:rsidR="00327A66" w:rsidRDefault="0078767D" w:rsidP="00327A66">
            <w:pPr>
              <w:pStyle w:val="NoSpacing"/>
              <w:rPr>
                <w:rFonts w:ascii="Arial Narrow" w:hAnsi="Arial Narrow"/>
                <w:sz w:val="20"/>
                <w:szCs w:val="20"/>
              </w:rPr>
            </w:pPr>
            <w:r>
              <w:rPr>
                <w:rFonts w:ascii="Arial Narrow" w:hAnsi="Arial Narrow"/>
                <w:sz w:val="20"/>
                <w:szCs w:val="20"/>
              </w:rPr>
              <w:t>Maltose</w:t>
            </w:r>
          </w:p>
        </w:tc>
      </w:tr>
      <w:tr w:rsidR="0078767D" w14:paraId="65D0D0F9" w14:textId="77777777" w:rsidTr="00126D74">
        <w:tc>
          <w:tcPr>
            <w:tcW w:w="10790" w:type="dxa"/>
            <w:gridSpan w:val="3"/>
          </w:tcPr>
          <w:p w14:paraId="7A493706" w14:textId="5903F733" w:rsidR="0078767D" w:rsidRDefault="0078767D" w:rsidP="00327A66">
            <w:pPr>
              <w:pStyle w:val="NoSpacing"/>
              <w:rPr>
                <w:rFonts w:ascii="Arial Narrow" w:hAnsi="Arial Narrow"/>
                <w:sz w:val="20"/>
                <w:szCs w:val="20"/>
              </w:rPr>
            </w:pPr>
            <w:r w:rsidRPr="0078767D">
              <w:rPr>
                <w:rFonts w:ascii="Arial Narrow" w:hAnsi="Arial Narrow"/>
                <w:b/>
                <w:bCs/>
                <w:sz w:val="24"/>
                <w:szCs w:val="24"/>
              </w:rPr>
              <w:t>Intestinal Enzymes</w:t>
            </w:r>
          </w:p>
        </w:tc>
      </w:tr>
      <w:tr w:rsidR="00327A66" w14:paraId="5636FA49" w14:textId="77777777" w:rsidTr="00327A66">
        <w:tc>
          <w:tcPr>
            <w:tcW w:w="3596" w:type="dxa"/>
          </w:tcPr>
          <w:p w14:paraId="2C327FE6" w14:textId="1B55DFF7" w:rsidR="00327A66" w:rsidRDefault="0078767D" w:rsidP="00327A66">
            <w:pPr>
              <w:pStyle w:val="NoSpacing"/>
              <w:rPr>
                <w:rFonts w:ascii="Arial Narrow" w:hAnsi="Arial Narrow"/>
                <w:sz w:val="20"/>
                <w:szCs w:val="20"/>
              </w:rPr>
            </w:pPr>
            <w:r>
              <w:rPr>
                <w:rFonts w:ascii="Arial Narrow" w:hAnsi="Arial Narrow"/>
                <w:sz w:val="20"/>
                <w:szCs w:val="20"/>
              </w:rPr>
              <w:t>Peptidases</w:t>
            </w:r>
          </w:p>
        </w:tc>
        <w:tc>
          <w:tcPr>
            <w:tcW w:w="3597" w:type="dxa"/>
          </w:tcPr>
          <w:p w14:paraId="28615839" w14:textId="00145983" w:rsidR="00327A66" w:rsidRDefault="0078767D" w:rsidP="00327A66">
            <w:pPr>
              <w:pStyle w:val="NoSpacing"/>
              <w:rPr>
                <w:rFonts w:ascii="Arial Narrow" w:hAnsi="Arial Narrow"/>
                <w:sz w:val="20"/>
                <w:szCs w:val="20"/>
              </w:rPr>
            </w:pPr>
            <w:r>
              <w:rPr>
                <w:rFonts w:ascii="Arial Narrow" w:hAnsi="Arial Narrow"/>
                <w:sz w:val="20"/>
                <w:szCs w:val="20"/>
              </w:rPr>
              <w:t>Peptides</w:t>
            </w:r>
          </w:p>
        </w:tc>
        <w:tc>
          <w:tcPr>
            <w:tcW w:w="3597" w:type="dxa"/>
          </w:tcPr>
          <w:p w14:paraId="398248FE" w14:textId="69F18D42" w:rsidR="00327A66" w:rsidRDefault="0078767D" w:rsidP="00327A66">
            <w:pPr>
              <w:pStyle w:val="NoSpacing"/>
              <w:rPr>
                <w:rFonts w:ascii="Arial Narrow" w:hAnsi="Arial Narrow"/>
                <w:sz w:val="20"/>
                <w:szCs w:val="20"/>
              </w:rPr>
            </w:pPr>
            <w:r>
              <w:rPr>
                <w:rFonts w:ascii="Arial Narrow" w:hAnsi="Arial Narrow"/>
                <w:sz w:val="20"/>
                <w:szCs w:val="20"/>
              </w:rPr>
              <w:t>Amino acids</w:t>
            </w:r>
          </w:p>
        </w:tc>
      </w:tr>
      <w:tr w:rsidR="0078767D" w14:paraId="29774750" w14:textId="77777777" w:rsidTr="00327A66">
        <w:tc>
          <w:tcPr>
            <w:tcW w:w="3596" w:type="dxa"/>
          </w:tcPr>
          <w:p w14:paraId="1011DC84" w14:textId="43F33F5B" w:rsidR="0078767D" w:rsidRDefault="0078767D" w:rsidP="00327A66">
            <w:pPr>
              <w:pStyle w:val="NoSpacing"/>
              <w:rPr>
                <w:rFonts w:ascii="Arial Narrow" w:hAnsi="Arial Narrow"/>
                <w:sz w:val="20"/>
                <w:szCs w:val="20"/>
              </w:rPr>
            </w:pPr>
            <w:r>
              <w:rPr>
                <w:rFonts w:ascii="Arial Narrow" w:hAnsi="Arial Narrow"/>
                <w:sz w:val="20"/>
                <w:szCs w:val="20"/>
              </w:rPr>
              <w:t>Sucrase</w:t>
            </w:r>
          </w:p>
        </w:tc>
        <w:tc>
          <w:tcPr>
            <w:tcW w:w="3597" w:type="dxa"/>
          </w:tcPr>
          <w:p w14:paraId="18457884" w14:textId="0BCADE04" w:rsidR="0078767D" w:rsidRDefault="0078767D" w:rsidP="00327A66">
            <w:pPr>
              <w:pStyle w:val="NoSpacing"/>
              <w:rPr>
                <w:rFonts w:ascii="Arial Narrow" w:hAnsi="Arial Narrow"/>
                <w:sz w:val="20"/>
                <w:szCs w:val="20"/>
              </w:rPr>
            </w:pPr>
            <w:r>
              <w:rPr>
                <w:rFonts w:ascii="Arial Narrow" w:hAnsi="Arial Narrow"/>
                <w:sz w:val="20"/>
                <w:szCs w:val="20"/>
              </w:rPr>
              <w:t>Sucrose (cane sugar)</w:t>
            </w:r>
          </w:p>
        </w:tc>
        <w:tc>
          <w:tcPr>
            <w:tcW w:w="3597" w:type="dxa"/>
          </w:tcPr>
          <w:p w14:paraId="3C2D1B26" w14:textId="6984CD60" w:rsidR="0078767D" w:rsidRDefault="0078767D" w:rsidP="00327A66">
            <w:pPr>
              <w:pStyle w:val="NoSpacing"/>
              <w:rPr>
                <w:rFonts w:ascii="Arial Narrow" w:hAnsi="Arial Narrow"/>
                <w:sz w:val="20"/>
                <w:szCs w:val="20"/>
              </w:rPr>
            </w:pPr>
            <w:r>
              <w:rPr>
                <w:rFonts w:ascii="Arial Narrow" w:hAnsi="Arial Narrow"/>
                <w:sz w:val="20"/>
                <w:szCs w:val="20"/>
              </w:rPr>
              <w:t>Glucose and fructose (monosaccharides)</w:t>
            </w:r>
          </w:p>
        </w:tc>
      </w:tr>
      <w:tr w:rsidR="0078767D" w14:paraId="2F6741DB" w14:textId="77777777" w:rsidTr="00327A66">
        <w:tc>
          <w:tcPr>
            <w:tcW w:w="3596" w:type="dxa"/>
          </w:tcPr>
          <w:p w14:paraId="7144A534" w14:textId="18F18084" w:rsidR="0078767D" w:rsidRDefault="0078767D" w:rsidP="00327A66">
            <w:pPr>
              <w:pStyle w:val="NoSpacing"/>
              <w:rPr>
                <w:rFonts w:ascii="Arial Narrow" w:hAnsi="Arial Narrow"/>
                <w:sz w:val="20"/>
                <w:szCs w:val="20"/>
              </w:rPr>
            </w:pPr>
            <w:r>
              <w:rPr>
                <w:rFonts w:ascii="Arial Narrow" w:hAnsi="Arial Narrow"/>
                <w:sz w:val="20"/>
                <w:szCs w:val="20"/>
              </w:rPr>
              <w:t>Lactase</w:t>
            </w:r>
          </w:p>
        </w:tc>
        <w:tc>
          <w:tcPr>
            <w:tcW w:w="3597" w:type="dxa"/>
          </w:tcPr>
          <w:p w14:paraId="71829DE5" w14:textId="09A53E26" w:rsidR="0078767D" w:rsidRDefault="0078767D" w:rsidP="00327A66">
            <w:pPr>
              <w:pStyle w:val="NoSpacing"/>
              <w:rPr>
                <w:rFonts w:ascii="Arial Narrow" w:hAnsi="Arial Narrow"/>
                <w:sz w:val="20"/>
                <w:szCs w:val="20"/>
              </w:rPr>
            </w:pPr>
            <w:r>
              <w:rPr>
                <w:rFonts w:ascii="Arial Narrow" w:hAnsi="Arial Narrow"/>
                <w:sz w:val="20"/>
                <w:szCs w:val="20"/>
              </w:rPr>
              <w:t>Lactose (milk sugar)</w:t>
            </w:r>
          </w:p>
        </w:tc>
        <w:tc>
          <w:tcPr>
            <w:tcW w:w="3597" w:type="dxa"/>
          </w:tcPr>
          <w:p w14:paraId="3AF04A82" w14:textId="30DD7D7A" w:rsidR="0078767D" w:rsidRDefault="0078767D" w:rsidP="00327A66">
            <w:pPr>
              <w:pStyle w:val="NoSpacing"/>
              <w:rPr>
                <w:rFonts w:ascii="Arial Narrow" w:hAnsi="Arial Narrow"/>
                <w:sz w:val="20"/>
                <w:szCs w:val="20"/>
              </w:rPr>
            </w:pPr>
            <w:r>
              <w:rPr>
                <w:rFonts w:ascii="Arial Narrow" w:hAnsi="Arial Narrow"/>
                <w:sz w:val="20"/>
                <w:szCs w:val="20"/>
              </w:rPr>
              <w:t>Glucose and galactose (monosaccharides)</w:t>
            </w:r>
          </w:p>
        </w:tc>
      </w:tr>
      <w:tr w:rsidR="0078767D" w14:paraId="7FFD9F9D" w14:textId="77777777" w:rsidTr="00327A66">
        <w:tc>
          <w:tcPr>
            <w:tcW w:w="3596" w:type="dxa"/>
          </w:tcPr>
          <w:p w14:paraId="17D93FB7" w14:textId="7E241EC3" w:rsidR="0078767D" w:rsidRDefault="0078767D" w:rsidP="00327A66">
            <w:pPr>
              <w:pStyle w:val="NoSpacing"/>
              <w:rPr>
                <w:rFonts w:ascii="Arial Narrow" w:hAnsi="Arial Narrow"/>
                <w:sz w:val="20"/>
                <w:szCs w:val="20"/>
              </w:rPr>
            </w:pPr>
            <w:r>
              <w:rPr>
                <w:rFonts w:ascii="Arial Narrow" w:hAnsi="Arial Narrow"/>
                <w:sz w:val="20"/>
                <w:szCs w:val="20"/>
              </w:rPr>
              <w:t>Maltase</w:t>
            </w:r>
          </w:p>
        </w:tc>
        <w:tc>
          <w:tcPr>
            <w:tcW w:w="3597" w:type="dxa"/>
          </w:tcPr>
          <w:p w14:paraId="046E0E59" w14:textId="769C35BF" w:rsidR="0078767D" w:rsidRDefault="0078767D" w:rsidP="00327A66">
            <w:pPr>
              <w:pStyle w:val="NoSpacing"/>
              <w:rPr>
                <w:rFonts w:ascii="Arial Narrow" w:hAnsi="Arial Narrow"/>
                <w:sz w:val="20"/>
                <w:szCs w:val="20"/>
              </w:rPr>
            </w:pPr>
            <w:r>
              <w:rPr>
                <w:rFonts w:ascii="Arial Narrow" w:hAnsi="Arial Narrow"/>
                <w:sz w:val="20"/>
                <w:szCs w:val="20"/>
              </w:rPr>
              <w:t>Maltose (malt sugar)</w:t>
            </w:r>
          </w:p>
        </w:tc>
        <w:tc>
          <w:tcPr>
            <w:tcW w:w="3597" w:type="dxa"/>
          </w:tcPr>
          <w:p w14:paraId="0D292F06" w14:textId="6C5C273B" w:rsidR="0078767D" w:rsidRDefault="0078767D" w:rsidP="00327A66">
            <w:pPr>
              <w:pStyle w:val="NoSpacing"/>
              <w:rPr>
                <w:rFonts w:ascii="Arial Narrow" w:hAnsi="Arial Narrow"/>
                <w:sz w:val="20"/>
                <w:szCs w:val="20"/>
              </w:rPr>
            </w:pPr>
            <w:r>
              <w:rPr>
                <w:rFonts w:ascii="Arial Narrow" w:hAnsi="Arial Narrow"/>
                <w:sz w:val="20"/>
                <w:szCs w:val="20"/>
              </w:rPr>
              <w:t>Glucose</w:t>
            </w:r>
          </w:p>
        </w:tc>
      </w:tr>
    </w:tbl>
    <w:p w14:paraId="2C56CE37" w14:textId="61E821CD" w:rsidR="00327A66" w:rsidRPr="00327A66" w:rsidRDefault="00327A66" w:rsidP="00327A66">
      <w:pPr>
        <w:pStyle w:val="NoSpacing"/>
        <w:rPr>
          <w:rFonts w:ascii="Arial Narrow" w:hAnsi="Arial Narrow"/>
          <w:sz w:val="20"/>
          <w:szCs w:val="20"/>
        </w:rPr>
      </w:pPr>
    </w:p>
    <w:p w14:paraId="4C19D795" w14:textId="77777777" w:rsidR="005B7EC7" w:rsidRPr="007A371C" w:rsidRDefault="005B7EC7" w:rsidP="003626F3">
      <w:pPr>
        <w:pStyle w:val="NoSpacing"/>
        <w:rPr>
          <w:rFonts w:ascii="Arial Narrow" w:hAnsi="Arial Narrow"/>
          <w:sz w:val="24"/>
          <w:szCs w:val="24"/>
        </w:rPr>
      </w:pPr>
    </w:p>
    <w:sectPr w:rsidR="005B7EC7" w:rsidRPr="007A371C" w:rsidSect="00440B6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FB56EF"/>
    <w:multiLevelType w:val="hybridMultilevel"/>
    <w:tmpl w:val="C27A6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9B5363"/>
    <w:multiLevelType w:val="hybridMultilevel"/>
    <w:tmpl w:val="694CF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F766CB"/>
    <w:multiLevelType w:val="hybridMultilevel"/>
    <w:tmpl w:val="9AB6D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262D47"/>
    <w:multiLevelType w:val="hybridMultilevel"/>
    <w:tmpl w:val="522CC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C23545"/>
    <w:multiLevelType w:val="hybridMultilevel"/>
    <w:tmpl w:val="A768D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031907"/>
    <w:multiLevelType w:val="hybridMultilevel"/>
    <w:tmpl w:val="8BCCA7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F25C1C"/>
    <w:multiLevelType w:val="hybridMultilevel"/>
    <w:tmpl w:val="AC828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EF2D5E"/>
    <w:multiLevelType w:val="hybridMultilevel"/>
    <w:tmpl w:val="51B28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BE71FB"/>
    <w:multiLevelType w:val="hybridMultilevel"/>
    <w:tmpl w:val="FE6047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C608DE"/>
    <w:multiLevelType w:val="hybridMultilevel"/>
    <w:tmpl w:val="99ACF1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3928E8"/>
    <w:multiLevelType w:val="hybridMultilevel"/>
    <w:tmpl w:val="0ADCE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CC16C7"/>
    <w:multiLevelType w:val="hybridMultilevel"/>
    <w:tmpl w:val="FDA09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50329"/>
    <w:multiLevelType w:val="hybridMultilevel"/>
    <w:tmpl w:val="E5C8C1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D269DF"/>
    <w:multiLevelType w:val="hybridMultilevel"/>
    <w:tmpl w:val="B29A3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E57EC2"/>
    <w:multiLevelType w:val="hybridMultilevel"/>
    <w:tmpl w:val="72A47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4C7B9E"/>
    <w:multiLevelType w:val="hybridMultilevel"/>
    <w:tmpl w:val="0DE0A1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607429"/>
    <w:multiLevelType w:val="hybridMultilevel"/>
    <w:tmpl w:val="3C0872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94A016D"/>
    <w:multiLevelType w:val="hybridMultilevel"/>
    <w:tmpl w:val="AE604A5C"/>
    <w:lvl w:ilvl="0" w:tplc="04090001">
      <w:start w:val="1"/>
      <w:numFmt w:val="bullet"/>
      <w:lvlText w:val=""/>
      <w:lvlJc w:val="left"/>
      <w:pPr>
        <w:ind w:left="2445" w:hanging="360"/>
      </w:pPr>
      <w:rPr>
        <w:rFonts w:ascii="Symbol" w:hAnsi="Symbol" w:hint="default"/>
      </w:rPr>
    </w:lvl>
    <w:lvl w:ilvl="1" w:tplc="04090003" w:tentative="1">
      <w:start w:val="1"/>
      <w:numFmt w:val="bullet"/>
      <w:lvlText w:val="o"/>
      <w:lvlJc w:val="left"/>
      <w:pPr>
        <w:ind w:left="3165" w:hanging="360"/>
      </w:pPr>
      <w:rPr>
        <w:rFonts w:ascii="Courier New" w:hAnsi="Courier New" w:cs="Courier New" w:hint="default"/>
      </w:rPr>
    </w:lvl>
    <w:lvl w:ilvl="2" w:tplc="04090005" w:tentative="1">
      <w:start w:val="1"/>
      <w:numFmt w:val="bullet"/>
      <w:lvlText w:val=""/>
      <w:lvlJc w:val="left"/>
      <w:pPr>
        <w:ind w:left="3885" w:hanging="360"/>
      </w:pPr>
      <w:rPr>
        <w:rFonts w:ascii="Wingdings" w:hAnsi="Wingdings" w:hint="default"/>
      </w:rPr>
    </w:lvl>
    <w:lvl w:ilvl="3" w:tplc="04090001" w:tentative="1">
      <w:start w:val="1"/>
      <w:numFmt w:val="bullet"/>
      <w:lvlText w:val=""/>
      <w:lvlJc w:val="left"/>
      <w:pPr>
        <w:ind w:left="4605" w:hanging="360"/>
      </w:pPr>
      <w:rPr>
        <w:rFonts w:ascii="Symbol" w:hAnsi="Symbol" w:hint="default"/>
      </w:rPr>
    </w:lvl>
    <w:lvl w:ilvl="4" w:tplc="04090003" w:tentative="1">
      <w:start w:val="1"/>
      <w:numFmt w:val="bullet"/>
      <w:lvlText w:val="o"/>
      <w:lvlJc w:val="left"/>
      <w:pPr>
        <w:ind w:left="5325" w:hanging="360"/>
      </w:pPr>
      <w:rPr>
        <w:rFonts w:ascii="Courier New" w:hAnsi="Courier New" w:cs="Courier New" w:hint="default"/>
      </w:rPr>
    </w:lvl>
    <w:lvl w:ilvl="5" w:tplc="04090005" w:tentative="1">
      <w:start w:val="1"/>
      <w:numFmt w:val="bullet"/>
      <w:lvlText w:val=""/>
      <w:lvlJc w:val="left"/>
      <w:pPr>
        <w:ind w:left="6045" w:hanging="360"/>
      </w:pPr>
      <w:rPr>
        <w:rFonts w:ascii="Wingdings" w:hAnsi="Wingdings" w:hint="default"/>
      </w:rPr>
    </w:lvl>
    <w:lvl w:ilvl="6" w:tplc="04090001" w:tentative="1">
      <w:start w:val="1"/>
      <w:numFmt w:val="bullet"/>
      <w:lvlText w:val=""/>
      <w:lvlJc w:val="left"/>
      <w:pPr>
        <w:ind w:left="6765" w:hanging="360"/>
      </w:pPr>
      <w:rPr>
        <w:rFonts w:ascii="Symbol" w:hAnsi="Symbol" w:hint="default"/>
      </w:rPr>
    </w:lvl>
    <w:lvl w:ilvl="7" w:tplc="04090003" w:tentative="1">
      <w:start w:val="1"/>
      <w:numFmt w:val="bullet"/>
      <w:lvlText w:val="o"/>
      <w:lvlJc w:val="left"/>
      <w:pPr>
        <w:ind w:left="7485" w:hanging="360"/>
      </w:pPr>
      <w:rPr>
        <w:rFonts w:ascii="Courier New" w:hAnsi="Courier New" w:cs="Courier New" w:hint="default"/>
      </w:rPr>
    </w:lvl>
    <w:lvl w:ilvl="8" w:tplc="04090005" w:tentative="1">
      <w:start w:val="1"/>
      <w:numFmt w:val="bullet"/>
      <w:lvlText w:val=""/>
      <w:lvlJc w:val="left"/>
      <w:pPr>
        <w:ind w:left="8205" w:hanging="360"/>
      </w:pPr>
      <w:rPr>
        <w:rFonts w:ascii="Wingdings" w:hAnsi="Wingdings" w:hint="default"/>
      </w:rPr>
    </w:lvl>
  </w:abstractNum>
  <w:abstractNum w:abstractNumId="18" w15:restartNumberingAfterBreak="0">
    <w:nsid w:val="3B3525AA"/>
    <w:multiLevelType w:val="hybridMultilevel"/>
    <w:tmpl w:val="DB201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4F7B3A"/>
    <w:multiLevelType w:val="hybridMultilevel"/>
    <w:tmpl w:val="8076C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7755DB"/>
    <w:multiLevelType w:val="hybridMultilevel"/>
    <w:tmpl w:val="D1F4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6003EA7"/>
    <w:multiLevelType w:val="hybridMultilevel"/>
    <w:tmpl w:val="9ABEF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76478E4"/>
    <w:multiLevelType w:val="hybridMultilevel"/>
    <w:tmpl w:val="0D06F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A0A1BF2"/>
    <w:multiLevelType w:val="hybridMultilevel"/>
    <w:tmpl w:val="99FE4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3C87097"/>
    <w:multiLevelType w:val="hybridMultilevel"/>
    <w:tmpl w:val="4C4E9E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468738F"/>
    <w:multiLevelType w:val="hybridMultilevel"/>
    <w:tmpl w:val="088AF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5682E4B"/>
    <w:multiLevelType w:val="hybridMultilevel"/>
    <w:tmpl w:val="51F0BB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CBE2F72"/>
    <w:multiLevelType w:val="hybridMultilevel"/>
    <w:tmpl w:val="E1E6CE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DAC6341"/>
    <w:multiLevelType w:val="hybridMultilevel"/>
    <w:tmpl w:val="02F0F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3D77F25"/>
    <w:multiLevelType w:val="hybridMultilevel"/>
    <w:tmpl w:val="5950D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8CA5826"/>
    <w:multiLevelType w:val="hybridMultilevel"/>
    <w:tmpl w:val="C10C6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692AC5"/>
    <w:multiLevelType w:val="hybridMultilevel"/>
    <w:tmpl w:val="7F6CB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B6D492B"/>
    <w:multiLevelType w:val="hybridMultilevel"/>
    <w:tmpl w:val="3B104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B7A4193"/>
    <w:multiLevelType w:val="hybridMultilevel"/>
    <w:tmpl w:val="962487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C8B3CCF"/>
    <w:multiLevelType w:val="hybridMultilevel"/>
    <w:tmpl w:val="2814D0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FCA4950"/>
    <w:multiLevelType w:val="hybridMultilevel"/>
    <w:tmpl w:val="306C0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4"/>
  </w:num>
  <w:num w:numId="2">
    <w:abstractNumId w:val="20"/>
  </w:num>
  <w:num w:numId="3">
    <w:abstractNumId w:val="10"/>
  </w:num>
  <w:num w:numId="4">
    <w:abstractNumId w:val="21"/>
  </w:num>
  <w:num w:numId="5">
    <w:abstractNumId w:val="16"/>
  </w:num>
  <w:num w:numId="6">
    <w:abstractNumId w:val="4"/>
  </w:num>
  <w:num w:numId="7">
    <w:abstractNumId w:val="35"/>
  </w:num>
  <w:num w:numId="8">
    <w:abstractNumId w:val="5"/>
  </w:num>
  <w:num w:numId="9">
    <w:abstractNumId w:val="9"/>
  </w:num>
  <w:num w:numId="10">
    <w:abstractNumId w:val="24"/>
  </w:num>
  <w:num w:numId="11">
    <w:abstractNumId w:val="8"/>
  </w:num>
  <w:num w:numId="12">
    <w:abstractNumId w:val="15"/>
  </w:num>
  <w:num w:numId="13">
    <w:abstractNumId w:val="27"/>
  </w:num>
  <w:num w:numId="14">
    <w:abstractNumId w:val="31"/>
  </w:num>
  <w:num w:numId="15">
    <w:abstractNumId w:val="22"/>
  </w:num>
  <w:num w:numId="16">
    <w:abstractNumId w:val="17"/>
  </w:num>
  <w:num w:numId="17">
    <w:abstractNumId w:val="32"/>
  </w:num>
  <w:num w:numId="18">
    <w:abstractNumId w:val="25"/>
  </w:num>
  <w:num w:numId="19">
    <w:abstractNumId w:val="7"/>
  </w:num>
  <w:num w:numId="20">
    <w:abstractNumId w:val="6"/>
  </w:num>
  <w:num w:numId="21">
    <w:abstractNumId w:val="18"/>
  </w:num>
  <w:num w:numId="22">
    <w:abstractNumId w:val="12"/>
  </w:num>
  <w:num w:numId="23">
    <w:abstractNumId w:val="11"/>
  </w:num>
  <w:num w:numId="24">
    <w:abstractNumId w:val="19"/>
  </w:num>
  <w:num w:numId="25">
    <w:abstractNumId w:val="13"/>
  </w:num>
  <w:num w:numId="26">
    <w:abstractNumId w:val="23"/>
  </w:num>
  <w:num w:numId="27">
    <w:abstractNumId w:val="1"/>
  </w:num>
  <w:num w:numId="28">
    <w:abstractNumId w:val="3"/>
  </w:num>
  <w:num w:numId="29">
    <w:abstractNumId w:val="33"/>
  </w:num>
  <w:num w:numId="30">
    <w:abstractNumId w:val="2"/>
  </w:num>
  <w:num w:numId="31">
    <w:abstractNumId w:val="26"/>
  </w:num>
  <w:num w:numId="32">
    <w:abstractNumId w:val="28"/>
  </w:num>
  <w:num w:numId="33">
    <w:abstractNumId w:val="30"/>
  </w:num>
  <w:num w:numId="34">
    <w:abstractNumId w:val="0"/>
  </w:num>
  <w:num w:numId="35">
    <w:abstractNumId w:val="14"/>
  </w:num>
  <w:num w:numId="3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B6A"/>
    <w:rsid w:val="00007513"/>
    <w:rsid w:val="00031EEC"/>
    <w:rsid w:val="000C43F4"/>
    <w:rsid w:val="0021664C"/>
    <w:rsid w:val="00227BCB"/>
    <w:rsid w:val="002429B7"/>
    <w:rsid w:val="00291BB3"/>
    <w:rsid w:val="00297930"/>
    <w:rsid w:val="002C3001"/>
    <w:rsid w:val="00300DA9"/>
    <w:rsid w:val="003060E4"/>
    <w:rsid w:val="003153AF"/>
    <w:rsid w:val="00316EE9"/>
    <w:rsid w:val="00327A66"/>
    <w:rsid w:val="00334ADA"/>
    <w:rsid w:val="003626F3"/>
    <w:rsid w:val="00375CFE"/>
    <w:rsid w:val="00440B6A"/>
    <w:rsid w:val="00475086"/>
    <w:rsid w:val="00582C8F"/>
    <w:rsid w:val="005B7EC7"/>
    <w:rsid w:val="006A5B0E"/>
    <w:rsid w:val="006A67C9"/>
    <w:rsid w:val="006C2441"/>
    <w:rsid w:val="0072741A"/>
    <w:rsid w:val="0077240D"/>
    <w:rsid w:val="0078767D"/>
    <w:rsid w:val="00791086"/>
    <w:rsid w:val="007A371C"/>
    <w:rsid w:val="007A511E"/>
    <w:rsid w:val="007C0EA0"/>
    <w:rsid w:val="008775F7"/>
    <w:rsid w:val="008911D5"/>
    <w:rsid w:val="008B7EE3"/>
    <w:rsid w:val="009620AB"/>
    <w:rsid w:val="00963CC7"/>
    <w:rsid w:val="009A367E"/>
    <w:rsid w:val="009C1129"/>
    <w:rsid w:val="00AD6AB6"/>
    <w:rsid w:val="00B40FA5"/>
    <w:rsid w:val="00BB02CE"/>
    <w:rsid w:val="00C065A1"/>
    <w:rsid w:val="00C12172"/>
    <w:rsid w:val="00CA60AA"/>
    <w:rsid w:val="00CB0883"/>
    <w:rsid w:val="00CD2603"/>
    <w:rsid w:val="00CE506B"/>
    <w:rsid w:val="00CF48E0"/>
    <w:rsid w:val="00D00895"/>
    <w:rsid w:val="00D35052"/>
    <w:rsid w:val="00DE6885"/>
    <w:rsid w:val="00E03198"/>
    <w:rsid w:val="00E30710"/>
    <w:rsid w:val="00E86FEE"/>
    <w:rsid w:val="00F53524"/>
    <w:rsid w:val="00F73C02"/>
    <w:rsid w:val="00FF1A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BD63F"/>
  <w15:chartTrackingRefBased/>
  <w15:docId w15:val="{8C814821-271F-4BDB-8EAC-C7DF447C6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071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0B6A"/>
    <w:pPr>
      <w:spacing w:after="0" w:line="240" w:lineRule="auto"/>
    </w:pPr>
  </w:style>
  <w:style w:type="table" w:styleId="TableGrid">
    <w:name w:val="Table Grid"/>
    <w:basedOn w:val="TableNormal"/>
    <w:uiPriority w:val="39"/>
    <w:rsid w:val="003153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A5B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3664</Words>
  <Characters>20885</Characters>
  <Application>Microsoft Office Word</Application>
  <DocSecurity>0</DocSecurity>
  <Lines>174</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Miranda Wray</dc:creator>
  <cp:keywords/>
  <dc:description/>
  <cp:lastModifiedBy>MIRANDA WRAY</cp:lastModifiedBy>
  <cp:revision>2</cp:revision>
  <dcterms:created xsi:type="dcterms:W3CDTF">2020-10-12T16:25:00Z</dcterms:created>
  <dcterms:modified xsi:type="dcterms:W3CDTF">2020-10-12T16:25:00Z</dcterms:modified>
</cp:coreProperties>
</file>