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A50B8E" w14:textId="3D2FA316" w:rsidR="00362BBA" w:rsidRPr="00362BBA" w:rsidRDefault="00362BBA" w:rsidP="00362BBA">
      <w:pPr>
        <w:pStyle w:val="NoSpacing"/>
        <w:rPr>
          <w:rFonts w:ascii="Arial Narrow" w:hAnsi="Arial Narrow"/>
          <w:b/>
          <w:bCs/>
          <w:sz w:val="28"/>
          <w:szCs w:val="28"/>
          <w:u w:val="single"/>
        </w:rPr>
      </w:pPr>
      <w:r w:rsidRPr="00362BBA">
        <w:rPr>
          <w:rFonts w:ascii="Arial Narrow" w:hAnsi="Arial Narrow"/>
          <w:b/>
          <w:bCs/>
          <w:sz w:val="28"/>
          <w:szCs w:val="28"/>
          <w:u w:val="single"/>
        </w:rPr>
        <w:t>Chapter 17: Nutrition &amp; Metabolism (Study Guide &amp; Practice Tests)</w:t>
      </w:r>
    </w:p>
    <w:p w14:paraId="679048AC" w14:textId="62413D03" w:rsidR="00362BBA" w:rsidRPr="00362BBA" w:rsidRDefault="00362BBA" w:rsidP="00362BBA">
      <w:pPr>
        <w:pStyle w:val="NoSpacing"/>
        <w:rPr>
          <w:rFonts w:ascii="Arial Narrow" w:hAnsi="Arial Narrow"/>
          <w:b/>
          <w:bCs/>
          <w:sz w:val="28"/>
          <w:szCs w:val="28"/>
          <w:u w:val="single"/>
        </w:rPr>
      </w:pPr>
      <w:r w:rsidRPr="00362BBA">
        <w:rPr>
          <w:rFonts w:ascii="Arial Narrow" w:hAnsi="Arial Narrow"/>
          <w:b/>
          <w:bCs/>
          <w:sz w:val="28"/>
          <w:szCs w:val="28"/>
          <w:u w:val="single"/>
        </w:rPr>
        <w:t>Intro:</w:t>
      </w:r>
    </w:p>
    <w:p w14:paraId="7BCE9864" w14:textId="45037642" w:rsidR="00362BBA" w:rsidRDefault="00362BBA" w:rsidP="00362BBA">
      <w:pPr>
        <w:pStyle w:val="NoSpacing"/>
        <w:numPr>
          <w:ilvl w:val="0"/>
          <w:numId w:val="1"/>
        </w:numPr>
        <w:rPr>
          <w:rFonts w:ascii="Arial Narrow" w:hAnsi="Arial Narrow"/>
          <w:sz w:val="24"/>
          <w:szCs w:val="24"/>
        </w:rPr>
      </w:pPr>
      <w:r>
        <w:rPr>
          <w:rFonts w:ascii="Arial Narrow" w:hAnsi="Arial Narrow"/>
          <w:sz w:val="24"/>
          <w:szCs w:val="24"/>
        </w:rPr>
        <w:t xml:space="preserve">NUTRITION: Food that we eat and the nutrients they contain. </w:t>
      </w:r>
    </w:p>
    <w:p w14:paraId="30DC990B" w14:textId="3FB814C4" w:rsidR="00362BBA" w:rsidRDefault="00362BBA" w:rsidP="00362BBA">
      <w:pPr>
        <w:pStyle w:val="NoSpacing"/>
        <w:numPr>
          <w:ilvl w:val="0"/>
          <w:numId w:val="1"/>
        </w:numPr>
        <w:rPr>
          <w:rFonts w:ascii="Arial Narrow" w:hAnsi="Arial Narrow"/>
          <w:sz w:val="24"/>
          <w:szCs w:val="24"/>
        </w:rPr>
      </w:pPr>
      <w:r>
        <w:rPr>
          <w:rFonts w:ascii="Arial Narrow" w:hAnsi="Arial Narrow"/>
          <w:sz w:val="24"/>
          <w:szCs w:val="24"/>
        </w:rPr>
        <w:t xml:space="preserve">Proper nutrition includes carbohydrates, lipids, proteins, </w:t>
      </w:r>
      <w:proofErr w:type="gramStart"/>
      <w:r>
        <w:rPr>
          <w:rFonts w:ascii="Arial Narrow" w:hAnsi="Arial Narrow"/>
          <w:sz w:val="24"/>
          <w:szCs w:val="24"/>
        </w:rPr>
        <w:t>vitamins</w:t>
      </w:r>
      <w:proofErr w:type="gramEnd"/>
      <w:r>
        <w:rPr>
          <w:rFonts w:ascii="Arial Narrow" w:hAnsi="Arial Narrow"/>
          <w:sz w:val="24"/>
          <w:szCs w:val="24"/>
        </w:rPr>
        <w:t xml:space="preserve"> and minerals. </w:t>
      </w:r>
    </w:p>
    <w:p w14:paraId="0C586FF4" w14:textId="546BA55C" w:rsidR="00362BBA" w:rsidRDefault="00362BBA" w:rsidP="00362BBA">
      <w:pPr>
        <w:pStyle w:val="NoSpacing"/>
        <w:numPr>
          <w:ilvl w:val="0"/>
          <w:numId w:val="1"/>
        </w:numPr>
        <w:rPr>
          <w:rFonts w:ascii="Arial Narrow" w:hAnsi="Arial Narrow"/>
          <w:sz w:val="24"/>
          <w:szCs w:val="24"/>
        </w:rPr>
      </w:pPr>
      <w:r>
        <w:rPr>
          <w:rFonts w:ascii="Arial Narrow" w:hAnsi="Arial Narrow"/>
          <w:sz w:val="24"/>
          <w:szCs w:val="24"/>
        </w:rPr>
        <w:t xml:space="preserve">MALNUTRITION: Deficiency or imbalance in the consumption of food, </w:t>
      </w:r>
      <w:proofErr w:type="gramStart"/>
      <w:r>
        <w:rPr>
          <w:rFonts w:ascii="Arial Narrow" w:hAnsi="Arial Narrow"/>
          <w:sz w:val="24"/>
          <w:szCs w:val="24"/>
        </w:rPr>
        <w:t>vitamins</w:t>
      </w:r>
      <w:proofErr w:type="gramEnd"/>
      <w:r>
        <w:rPr>
          <w:rFonts w:ascii="Arial Narrow" w:hAnsi="Arial Narrow"/>
          <w:sz w:val="24"/>
          <w:szCs w:val="24"/>
        </w:rPr>
        <w:t xml:space="preserve"> and minerals.</w:t>
      </w:r>
    </w:p>
    <w:p w14:paraId="40B38C65" w14:textId="7D31A6A2" w:rsidR="00362BBA" w:rsidRDefault="00362BBA" w:rsidP="00362BBA">
      <w:pPr>
        <w:pStyle w:val="NoSpacing"/>
        <w:numPr>
          <w:ilvl w:val="0"/>
          <w:numId w:val="1"/>
        </w:numPr>
        <w:rPr>
          <w:rFonts w:ascii="Arial Narrow" w:hAnsi="Arial Narrow"/>
          <w:sz w:val="24"/>
          <w:szCs w:val="24"/>
        </w:rPr>
      </w:pPr>
      <w:r>
        <w:rPr>
          <w:rFonts w:ascii="Arial Narrow" w:hAnsi="Arial Narrow"/>
          <w:sz w:val="24"/>
          <w:szCs w:val="24"/>
        </w:rPr>
        <w:t xml:space="preserve">METABOLISM: How the body uses nutrients after they have been digested, </w:t>
      </w:r>
      <w:proofErr w:type="gramStart"/>
      <w:r>
        <w:rPr>
          <w:rFonts w:ascii="Arial Narrow" w:hAnsi="Arial Narrow"/>
          <w:sz w:val="24"/>
          <w:szCs w:val="24"/>
        </w:rPr>
        <w:t>absorbed</w:t>
      </w:r>
      <w:proofErr w:type="gramEnd"/>
      <w:r>
        <w:rPr>
          <w:rFonts w:ascii="Arial Narrow" w:hAnsi="Arial Narrow"/>
          <w:sz w:val="24"/>
          <w:szCs w:val="24"/>
        </w:rPr>
        <w:t xml:space="preserve"> and transported to cells. (Nutrients can be used as a source of energy or as building blocks or making complex chemical compounds.)</w:t>
      </w:r>
    </w:p>
    <w:p w14:paraId="74D29AE5" w14:textId="1EC75FEF" w:rsidR="00362BBA" w:rsidRDefault="00362BBA" w:rsidP="00362BBA">
      <w:pPr>
        <w:pStyle w:val="NoSpacing"/>
        <w:numPr>
          <w:ilvl w:val="0"/>
          <w:numId w:val="1"/>
        </w:numPr>
        <w:rPr>
          <w:rFonts w:ascii="Arial Narrow" w:hAnsi="Arial Narrow"/>
          <w:sz w:val="24"/>
          <w:szCs w:val="24"/>
        </w:rPr>
      </w:pPr>
      <w:r>
        <w:rPr>
          <w:rFonts w:ascii="Arial Narrow" w:hAnsi="Arial Narrow"/>
          <w:sz w:val="24"/>
          <w:szCs w:val="24"/>
        </w:rPr>
        <w:t>ASSIMILATION: When nutrient molecules enter cells and undergo various chemical changes.</w:t>
      </w:r>
    </w:p>
    <w:p w14:paraId="61B81157" w14:textId="1D1A2CA3" w:rsidR="00362BBA" w:rsidRDefault="00362BBA" w:rsidP="00362BBA">
      <w:pPr>
        <w:pStyle w:val="NoSpacing"/>
        <w:numPr>
          <w:ilvl w:val="0"/>
          <w:numId w:val="1"/>
        </w:numPr>
        <w:rPr>
          <w:rFonts w:ascii="Arial Narrow" w:hAnsi="Arial Narrow"/>
          <w:sz w:val="24"/>
          <w:szCs w:val="24"/>
        </w:rPr>
      </w:pPr>
      <w:r>
        <w:rPr>
          <w:rFonts w:ascii="Arial Narrow" w:hAnsi="Arial Narrow"/>
          <w:sz w:val="24"/>
          <w:szCs w:val="24"/>
        </w:rPr>
        <w:t>CATABALISM: Releases energy as it breaks down nutrient molecules into smaller molecules.</w:t>
      </w:r>
    </w:p>
    <w:p w14:paraId="0EFCFCFE" w14:textId="51EF8BF9" w:rsidR="00362BBA" w:rsidRDefault="00362BBA" w:rsidP="00362BBA">
      <w:pPr>
        <w:pStyle w:val="NoSpacing"/>
        <w:numPr>
          <w:ilvl w:val="0"/>
          <w:numId w:val="1"/>
        </w:numPr>
        <w:rPr>
          <w:rFonts w:ascii="Arial Narrow" w:hAnsi="Arial Narrow"/>
          <w:sz w:val="24"/>
          <w:szCs w:val="24"/>
        </w:rPr>
      </w:pPr>
      <w:r>
        <w:rPr>
          <w:rFonts w:ascii="Arial Narrow" w:hAnsi="Arial Narrow"/>
          <w:sz w:val="24"/>
          <w:szCs w:val="24"/>
        </w:rPr>
        <w:t xml:space="preserve">ANABALISM: Process that builds nutrient molecules into more complex chemical compounds. </w:t>
      </w:r>
    </w:p>
    <w:p w14:paraId="6DD9A027" w14:textId="0B61E9F8" w:rsidR="00362BBA" w:rsidRPr="00362BBA" w:rsidRDefault="00362BBA" w:rsidP="00362BBA">
      <w:pPr>
        <w:pStyle w:val="NoSpacing"/>
        <w:numPr>
          <w:ilvl w:val="0"/>
          <w:numId w:val="1"/>
        </w:numPr>
        <w:rPr>
          <w:rFonts w:ascii="Arial Narrow" w:hAnsi="Arial Narrow"/>
          <w:i/>
          <w:iCs/>
          <w:sz w:val="24"/>
          <w:szCs w:val="24"/>
        </w:rPr>
      </w:pPr>
      <w:r w:rsidRPr="00362BBA">
        <w:rPr>
          <w:rFonts w:ascii="Arial Narrow" w:hAnsi="Arial Narrow"/>
          <w:i/>
          <w:iCs/>
          <w:sz w:val="24"/>
          <w:szCs w:val="24"/>
        </w:rPr>
        <w:t>CATABALISM + ANABALISM = METABALISM</w:t>
      </w:r>
    </w:p>
    <w:p w14:paraId="46598BEF" w14:textId="71C0566F" w:rsidR="00362BBA" w:rsidRDefault="00362BBA" w:rsidP="00362BBA">
      <w:pPr>
        <w:pStyle w:val="NoSpacing"/>
        <w:rPr>
          <w:rFonts w:ascii="Arial Narrow" w:hAnsi="Arial Narrow"/>
          <w:b/>
          <w:bCs/>
          <w:sz w:val="28"/>
          <w:szCs w:val="28"/>
          <w:u w:val="single"/>
        </w:rPr>
      </w:pPr>
      <w:r w:rsidRPr="00362BBA">
        <w:rPr>
          <w:rFonts w:ascii="Arial Narrow" w:hAnsi="Arial Narrow"/>
          <w:b/>
          <w:bCs/>
          <w:sz w:val="28"/>
          <w:szCs w:val="28"/>
          <w:u w:val="single"/>
        </w:rPr>
        <w:t>Metabolic Function of the Liver:</w:t>
      </w:r>
    </w:p>
    <w:p w14:paraId="7AC0CBB1" w14:textId="083BC6DF" w:rsidR="00362BBA" w:rsidRDefault="00362BBA" w:rsidP="00362BBA">
      <w:pPr>
        <w:pStyle w:val="NoSpacing"/>
        <w:numPr>
          <w:ilvl w:val="0"/>
          <w:numId w:val="2"/>
        </w:numPr>
        <w:rPr>
          <w:rFonts w:ascii="Arial Narrow" w:hAnsi="Arial Narrow"/>
          <w:sz w:val="24"/>
          <w:szCs w:val="24"/>
        </w:rPr>
      </w:pPr>
      <w:r>
        <w:rPr>
          <w:rFonts w:ascii="Arial Narrow" w:hAnsi="Arial Narrow"/>
          <w:sz w:val="24"/>
          <w:szCs w:val="24"/>
        </w:rPr>
        <w:t>Liver secretes bile.</w:t>
      </w:r>
    </w:p>
    <w:p w14:paraId="78491673" w14:textId="049A9F4C" w:rsidR="00362BBA" w:rsidRDefault="00362BBA" w:rsidP="00362BBA">
      <w:pPr>
        <w:pStyle w:val="NoSpacing"/>
        <w:numPr>
          <w:ilvl w:val="0"/>
          <w:numId w:val="2"/>
        </w:numPr>
        <w:rPr>
          <w:rFonts w:ascii="Arial Narrow" w:hAnsi="Arial Narrow"/>
          <w:sz w:val="24"/>
          <w:szCs w:val="24"/>
        </w:rPr>
      </w:pPr>
      <w:r>
        <w:rPr>
          <w:rFonts w:ascii="Arial Narrow" w:hAnsi="Arial Narrow"/>
          <w:sz w:val="24"/>
          <w:szCs w:val="24"/>
        </w:rPr>
        <w:t xml:space="preserve">Bile physically or mechanically breaks down large lipid globules into smaller droplets of liquid that are more easily chemically broken down. </w:t>
      </w:r>
    </w:p>
    <w:p w14:paraId="10B5ABBE" w14:textId="1A1918D1" w:rsidR="00362BBA" w:rsidRDefault="00362BBA" w:rsidP="00362BBA">
      <w:pPr>
        <w:pStyle w:val="NoSpacing"/>
        <w:numPr>
          <w:ilvl w:val="0"/>
          <w:numId w:val="2"/>
        </w:numPr>
        <w:rPr>
          <w:rFonts w:ascii="Arial Narrow" w:hAnsi="Arial Narrow"/>
          <w:sz w:val="24"/>
          <w:szCs w:val="24"/>
        </w:rPr>
      </w:pPr>
      <w:r>
        <w:rPr>
          <w:rFonts w:ascii="Arial Narrow" w:hAnsi="Arial Narrow"/>
          <w:sz w:val="24"/>
          <w:szCs w:val="24"/>
        </w:rPr>
        <w:t xml:space="preserve">Liver helps maintain normal blood glucose levels for several hours following a meal. (By storing glucose when blood levels are abundant and then releasing </w:t>
      </w:r>
      <w:r w:rsidR="00C63746">
        <w:rPr>
          <w:rFonts w:ascii="Arial Narrow" w:hAnsi="Arial Narrow"/>
          <w:sz w:val="24"/>
          <w:szCs w:val="24"/>
        </w:rPr>
        <w:t>g</w:t>
      </w:r>
      <w:r>
        <w:rPr>
          <w:rFonts w:ascii="Arial Narrow" w:hAnsi="Arial Narrow"/>
          <w:sz w:val="24"/>
          <w:szCs w:val="24"/>
        </w:rPr>
        <w:t>lucose when blood levels drop.</w:t>
      </w:r>
      <w:r w:rsidR="00C63746">
        <w:rPr>
          <w:rFonts w:ascii="Arial Narrow" w:hAnsi="Arial Narrow"/>
          <w:sz w:val="24"/>
          <w:szCs w:val="24"/>
        </w:rPr>
        <w:t>)</w:t>
      </w:r>
    </w:p>
    <w:p w14:paraId="302D05A1" w14:textId="35B50E3E" w:rsidR="00C63746" w:rsidRDefault="00C63746" w:rsidP="00C63746">
      <w:pPr>
        <w:pStyle w:val="NoSpacing"/>
        <w:numPr>
          <w:ilvl w:val="0"/>
          <w:numId w:val="2"/>
        </w:numPr>
        <w:rPr>
          <w:rFonts w:ascii="Arial Narrow" w:hAnsi="Arial Narrow"/>
          <w:sz w:val="24"/>
          <w:szCs w:val="24"/>
        </w:rPr>
      </w:pPr>
      <w:r>
        <w:rPr>
          <w:rFonts w:ascii="Arial Narrow" w:hAnsi="Arial Narrow"/>
          <w:sz w:val="24"/>
          <w:szCs w:val="24"/>
        </w:rPr>
        <w:t>Liver cells carry on the first steps of protein and lipid metabolism &amp; synthesize several kinds of protein compounds. (When released into the blood, they are called blood proteins or plasma proteins. Prothrombin and fibrinogen are two of the plasma proteins formed by liver cells and aid in clotting.)</w:t>
      </w:r>
    </w:p>
    <w:p w14:paraId="7DF0424D" w14:textId="25E038C8" w:rsidR="00C63746" w:rsidRDefault="00C63746" w:rsidP="00C63746">
      <w:pPr>
        <w:pStyle w:val="NoSpacing"/>
        <w:numPr>
          <w:ilvl w:val="0"/>
          <w:numId w:val="2"/>
        </w:numPr>
        <w:rPr>
          <w:rFonts w:ascii="Arial Narrow" w:hAnsi="Arial Narrow"/>
          <w:sz w:val="24"/>
          <w:szCs w:val="24"/>
        </w:rPr>
      </w:pPr>
      <w:r>
        <w:rPr>
          <w:rFonts w:ascii="Arial Narrow" w:hAnsi="Arial Narrow"/>
          <w:sz w:val="24"/>
          <w:szCs w:val="24"/>
        </w:rPr>
        <w:t>Liver cells make a protein called albumin. (Helps maintain normal blood volume).</w:t>
      </w:r>
    </w:p>
    <w:p w14:paraId="25EF1704" w14:textId="5F157387" w:rsidR="00C63746" w:rsidRDefault="00C63746" w:rsidP="00C63746">
      <w:pPr>
        <w:pStyle w:val="NoSpacing"/>
        <w:numPr>
          <w:ilvl w:val="0"/>
          <w:numId w:val="2"/>
        </w:numPr>
        <w:rPr>
          <w:rFonts w:ascii="Arial Narrow" w:hAnsi="Arial Narrow"/>
          <w:sz w:val="24"/>
          <w:szCs w:val="24"/>
        </w:rPr>
      </w:pPr>
      <w:r>
        <w:rPr>
          <w:rFonts w:ascii="Arial Narrow" w:hAnsi="Arial Narrow"/>
          <w:sz w:val="24"/>
          <w:szCs w:val="24"/>
        </w:rPr>
        <w:t xml:space="preserve">Liver can detoxify toxic substances such as bacterial products and certain drugs. </w:t>
      </w:r>
    </w:p>
    <w:p w14:paraId="54FDEFD0" w14:textId="56980293" w:rsidR="00C63746" w:rsidRDefault="00C63746" w:rsidP="00C63746">
      <w:pPr>
        <w:pStyle w:val="NoSpacing"/>
        <w:numPr>
          <w:ilvl w:val="0"/>
          <w:numId w:val="2"/>
        </w:numPr>
        <w:rPr>
          <w:rFonts w:ascii="Arial Narrow" w:hAnsi="Arial Narrow"/>
          <w:sz w:val="24"/>
          <w:szCs w:val="24"/>
        </w:rPr>
      </w:pPr>
      <w:r>
        <w:rPr>
          <w:rFonts w:ascii="Arial Narrow" w:hAnsi="Arial Narrow"/>
          <w:sz w:val="24"/>
          <w:szCs w:val="24"/>
        </w:rPr>
        <w:t>Liver can store several useful substances, notably iron and vitamins A and D.</w:t>
      </w:r>
    </w:p>
    <w:p w14:paraId="20A7A79C" w14:textId="2E63E74F" w:rsidR="00C63746" w:rsidRDefault="00C63746" w:rsidP="00C63746">
      <w:pPr>
        <w:pStyle w:val="NoSpacing"/>
        <w:numPr>
          <w:ilvl w:val="0"/>
          <w:numId w:val="2"/>
        </w:numPr>
        <w:rPr>
          <w:rFonts w:ascii="Arial Narrow" w:hAnsi="Arial Narrow"/>
          <w:sz w:val="24"/>
          <w:szCs w:val="24"/>
        </w:rPr>
      </w:pPr>
      <w:r>
        <w:rPr>
          <w:rFonts w:ascii="Arial Narrow" w:hAnsi="Arial Narrow"/>
          <w:sz w:val="24"/>
          <w:szCs w:val="24"/>
        </w:rPr>
        <w:t>Hepatic portal veins deliver blood directly from the GI tract to the liver. (Allows the liver to process it before sending it back out).</w:t>
      </w:r>
    </w:p>
    <w:p w14:paraId="49AD9A0A" w14:textId="622B13E3" w:rsidR="00C63746" w:rsidRPr="00C63746" w:rsidRDefault="00C63746" w:rsidP="00C63746">
      <w:pPr>
        <w:pStyle w:val="NoSpacing"/>
        <w:rPr>
          <w:rFonts w:ascii="Arial Narrow" w:hAnsi="Arial Narrow"/>
          <w:b/>
          <w:bCs/>
          <w:sz w:val="28"/>
          <w:szCs w:val="28"/>
          <w:u w:val="single"/>
        </w:rPr>
      </w:pPr>
      <w:r w:rsidRPr="00C63746">
        <w:rPr>
          <w:rFonts w:ascii="Arial Narrow" w:hAnsi="Arial Narrow"/>
          <w:b/>
          <w:bCs/>
          <w:sz w:val="28"/>
          <w:szCs w:val="28"/>
          <w:u w:val="single"/>
        </w:rPr>
        <w:t>Macronutrients:</w:t>
      </w:r>
    </w:p>
    <w:p w14:paraId="29A6D6C4" w14:textId="0E91DBBE" w:rsidR="00C63746" w:rsidRDefault="003D0166" w:rsidP="00C63746">
      <w:pPr>
        <w:pStyle w:val="NoSpacing"/>
        <w:numPr>
          <w:ilvl w:val="0"/>
          <w:numId w:val="3"/>
        </w:numPr>
        <w:rPr>
          <w:rFonts w:ascii="Arial Narrow" w:hAnsi="Arial Narrow"/>
          <w:sz w:val="24"/>
          <w:szCs w:val="24"/>
        </w:rPr>
      </w:pPr>
      <w:r>
        <w:rPr>
          <w:rFonts w:ascii="Arial Narrow" w:hAnsi="Arial Narrow"/>
          <w:sz w:val="24"/>
          <w:szCs w:val="24"/>
        </w:rPr>
        <w:t>Macronutrients: Carbs, lipids &amp; proteins</w:t>
      </w:r>
    </w:p>
    <w:p w14:paraId="0CA7CA7D" w14:textId="6C476B5D" w:rsidR="003D0166" w:rsidRDefault="003D0166" w:rsidP="00C63746">
      <w:pPr>
        <w:pStyle w:val="NoSpacing"/>
        <w:numPr>
          <w:ilvl w:val="0"/>
          <w:numId w:val="3"/>
        </w:numPr>
        <w:rPr>
          <w:rFonts w:ascii="Arial Narrow" w:hAnsi="Arial Narrow"/>
          <w:sz w:val="24"/>
          <w:szCs w:val="24"/>
        </w:rPr>
      </w:pPr>
      <w:r>
        <w:rPr>
          <w:rFonts w:ascii="Arial Narrow" w:hAnsi="Arial Narrow"/>
          <w:sz w:val="24"/>
          <w:szCs w:val="24"/>
        </w:rPr>
        <w:t xml:space="preserve">Micronutrients: </w:t>
      </w:r>
      <w:r w:rsidR="00067AB6">
        <w:rPr>
          <w:rFonts w:ascii="Arial Narrow" w:hAnsi="Arial Narrow"/>
          <w:sz w:val="24"/>
          <w:szCs w:val="24"/>
        </w:rPr>
        <w:t>Vitamins &amp; minerals</w:t>
      </w:r>
    </w:p>
    <w:p w14:paraId="0AEEAEEC" w14:textId="77777777" w:rsidR="00067AB6" w:rsidRDefault="00067AB6" w:rsidP="00067AB6">
      <w:pPr>
        <w:pStyle w:val="NoSpacing"/>
        <w:rPr>
          <w:rFonts w:ascii="Arial Narrow" w:hAnsi="Arial Narrow"/>
          <w:sz w:val="24"/>
          <w:szCs w:val="24"/>
        </w:rPr>
      </w:pPr>
    </w:p>
    <w:p w14:paraId="6E74F661" w14:textId="01B94903" w:rsidR="00067AB6" w:rsidRDefault="00067AB6" w:rsidP="00067AB6">
      <w:pPr>
        <w:pStyle w:val="NoSpacing"/>
        <w:rPr>
          <w:rFonts w:ascii="Arial Narrow" w:hAnsi="Arial Narrow"/>
          <w:sz w:val="24"/>
          <w:szCs w:val="24"/>
        </w:rPr>
      </w:pPr>
      <w:r>
        <w:rPr>
          <w:rFonts w:ascii="Arial Narrow" w:hAnsi="Arial Narrow"/>
          <w:sz w:val="24"/>
          <w:szCs w:val="24"/>
        </w:rPr>
        <w:t>*USE TABLE 17-1 ON PAGE 392 TO FILL OUT THIS CHART:</w:t>
      </w:r>
    </w:p>
    <w:tbl>
      <w:tblPr>
        <w:tblStyle w:val="TableGrid"/>
        <w:tblW w:w="0" w:type="auto"/>
        <w:tblLook w:val="04A0" w:firstRow="1" w:lastRow="0" w:firstColumn="1" w:lastColumn="0" w:noHBand="0" w:noVBand="1"/>
      </w:tblPr>
      <w:tblGrid>
        <w:gridCol w:w="3596"/>
        <w:gridCol w:w="3597"/>
        <w:gridCol w:w="3597"/>
      </w:tblGrid>
      <w:tr w:rsidR="00067AB6" w14:paraId="17ADD9C1" w14:textId="77777777" w:rsidTr="008B427C">
        <w:tc>
          <w:tcPr>
            <w:tcW w:w="10790" w:type="dxa"/>
            <w:gridSpan w:val="3"/>
          </w:tcPr>
          <w:p w14:paraId="7A25D01D" w14:textId="512EE5F9" w:rsidR="00067AB6" w:rsidRPr="00067AB6" w:rsidRDefault="00067AB6" w:rsidP="00067AB6">
            <w:pPr>
              <w:pStyle w:val="NoSpacing"/>
              <w:rPr>
                <w:rFonts w:ascii="Arial Narrow" w:hAnsi="Arial Narrow"/>
                <w:b/>
                <w:bCs/>
                <w:sz w:val="28"/>
                <w:szCs w:val="28"/>
              </w:rPr>
            </w:pPr>
            <w:r w:rsidRPr="00067AB6">
              <w:rPr>
                <w:rFonts w:ascii="Arial Narrow" w:hAnsi="Arial Narrow"/>
                <w:b/>
                <w:bCs/>
                <w:sz w:val="28"/>
                <w:szCs w:val="28"/>
              </w:rPr>
              <w:t>MAJOR MACRONUTRIENTS:</w:t>
            </w:r>
          </w:p>
        </w:tc>
      </w:tr>
      <w:tr w:rsidR="00067AB6" w14:paraId="0136F803" w14:textId="77777777" w:rsidTr="00067AB6">
        <w:tc>
          <w:tcPr>
            <w:tcW w:w="3596" w:type="dxa"/>
          </w:tcPr>
          <w:p w14:paraId="01758F91" w14:textId="5C5818F5" w:rsidR="00067AB6" w:rsidRPr="00067AB6" w:rsidRDefault="00067AB6" w:rsidP="00067AB6">
            <w:pPr>
              <w:pStyle w:val="NoSpacing"/>
              <w:rPr>
                <w:rFonts w:ascii="Arial Narrow" w:hAnsi="Arial Narrow"/>
                <w:b/>
                <w:bCs/>
                <w:sz w:val="28"/>
                <w:szCs w:val="28"/>
              </w:rPr>
            </w:pPr>
            <w:r w:rsidRPr="00067AB6">
              <w:rPr>
                <w:rFonts w:ascii="Arial Narrow" w:hAnsi="Arial Narrow"/>
                <w:b/>
                <w:bCs/>
                <w:sz w:val="28"/>
                <w:szCs w:val="28"/>
              </w:rPr>
              <w:t>Nutrient:</w:t>
            </w:r>
          </w:p>
        </w:tc>
        <w:tc>
          <w:tcPr>
            <w:tcW w:w="3597" w:type="dxa"/>
          </w:tcPr>
          <w:p w14:paraId="14CCA264" w14:textId="23022A67" w:rsidR="00067AB6" w:rsidRPr="00067AB6" w:rsidRDefault="00067AB6" w:rsidP="00067AB6">
            <w:pPr>
              <w:pStyle w:val="NoSpacing"/>
              <w:rPr>
                <w:rFonts w:ascii="Arial Narrow" w:hAnsi="Arial Narrow"/>
                <w:b/>
                <w:bCs/>
                <w:sz w:val="28"/>
                <w:szCs w:val="28"/>
              </w:rPr>
            </w:pPr>
            <w:r w:rsidRPr="00067AB6">
              <w:rPr>
                <w:rFonts w:ascii="Arial Narrow" w:hAnsi="Arial Narrow"/>
                <w:b/>
                <w:bCs/>
                <w:sz w:val="28"/>
                <w:szCs w:val="28"/>
              </w:rPr>
              <w:t>Dietary Sources:</w:t>
            </w:r>
          </w:p>
        </w:tc>
        <w:tc>
          <w:tcPr>
            <w:tcW w:w="3597" w:type="dxa"/>
          </w:tcPr>
          <w:p w14:paraId="03878647" w14:textId="640E58EF" w:rsidR="00067AB6" w:rsidRPr="00067AB6" w:rsidRDefault="00067AB6" w:rsidP="00067AB6">
            <w:pPr>
              <w:pStyle w:val="NoSpacing"/>
              <w:rPr>
                <w:rFonts w:ascii="Arial Narrow" w:hAnsi="Arial Narrow"/>
                <w:sz w:val="28"/>
                <w:szCs w:val="28"/>
              </w:rPr>
            </w:pPr>
            <w:r w:rsidRPr="00067AB6">
              <w:rPr>
                <w:rFonts w:ascii="Arial Narrow" w:hAnsi="Arial Narrow"/>
                <w:b/>
                <w:bCs/>
                <w:sz w:val="28"/>
                <w:szCs w:val="28"/>
              </w:rPr>
              <w:t>Functions</w:t>
            </w:r>
            <w:r w:rsidRPr="00067AB6">
              <w:rPr>
                <w:rFonts w:ascii="Arial Narrow" w:hAnsi="Arial Narrow"/>
                <w:sz w:val="28"/>
                <w:szCs w:val="28"/>
              </w:rPr>
              <w:t>:</w:t>
            </w:r>
          </w:p>
        </w:tc>
      </w:tr>
      <w:tr w:rsidR="00067AB6" w14:paraId="0A77A4C1" w14:textId="77777777" w:rsidTr="00067AB6">
        <w:tc>
          <w:tcPr>
            <w:tcW w:w="3596" w:type="dxa"/>
          </w:tcPr>
          <w:p w14:paraId="7F046191" w14:textId="26B59B99" w:rsidR="00067AB6" w:rsidRPr="00067AB6" w:rsidRDefault="00067AB6" w:rsidP="00067AB6">
            <w:pPr>
              <w:pStyle w:val="NoSpacing"/>
              <w:rPr>
                <w:rFonts w:ascii="Arial Narrow" w:hAnsi="Arial Narrow"/>
                <w:b/>
                <w:bCs/>
                <w:sz w:val="28"/>
                <w:szCs w:val="28"/>
              </w:rPr>
            </w:pPr>
            <w:r>
              <w:rPr>
                <w:rFonts w:ascii="Arial Narrow" w:hAnsi="Arial Narrow"/>
                <w:b/>
                <w:bCs/>
                <w:sz w:val="28"/>
                <w:szCs w:val="28"/>
              </w:rPr>
              <w:t>Carbohydrate:</w:t>
            </w:r>
          </w:p>
        </w:tc>
        <w:tc>
          <w:tcPr>
            <w:tcW w:w="3597" w:type="dxa"/>
          </w:tcPr>
          <w:p w14:paraId="661FF853" w14:textId="77777777" w:rsidR="00067AB6" w:rsidRPr="00067AB6" w:rsidRDefault="00067AB6" w:rsidP="00067AB6">
            <w:pPr>
              <w:pStyle w:val="NoSpacing"/>
              <w:rPr>
                <w:rFonts w:ascii="Arial Narrow" w:hAnsi="Arial Narrow"/>
                <w:b/>
                <w:bCs/>
                <w:sz w:val="28"/>
                <w:szCs w:val="28"/>
              </w:rPr>
            </w:pPr>
          </w:p>
        </w:tc>
        <w:tc>
          <w:tcPr>
            <w:tcW w:w="3597" w:type="dxa"/>
          </w:tcPr>
          <w:p w14:paraId="738683B5" w14:textId="77777777" w:rsidR="00067AB6" w:rsidRPr="00067AB6" w:rsidRDefault="00067AB6" w:rsidP="00067AB6">
            <w:pPr>
              <w:pStyle w:val="NoSpacing"/>
              <w:rPr>
                <w:rFonts w:ascii="Arial Narrow" w:hAnsi="Arial Narrow"/>
                <w:b/>
                <w:bCs/>
                <w:sz w:val="28"/>
                <w:szCs w:val="28"/>
              </w:rPr>
            </w:pPr>
          </w:p>
        </w:tc>
      </w:tr>
      <w:tr w:rsidR="00067AB6" w14:paraId="71B76A67" w14:textId="77777777" w:rsidTr="00067AB6">
        <w:trPr>
          <w:trHeight w:val="800"/>
        </w:trPr>
        <w:tc>
          <w:tcPr>
            <w:tcW w:w="3596" w:type="dxa"/>
          </w:tcPr>
          <w:p w14:paraId="310B8666" w14:textId="3CA102CF" w:rsidR="00067AB6" w:rsidRDefault="00067AB6" w:rsidP="00067AB6">
            <w:pPr>
              <w:pStyle w:val="NoSpacing"/>
              <w:rPr>
                <w:rFonts w:ascii="Arial Narrow" w:hAnsi="Arial Narrow"/>
                <w:sz w:val="24"/>
                <w:szCs w:val="24"/>
              </w:rPr>
            </w:pPr>
            <w:r>
              <w:rPr>
                <w:rFonts w:ascii="Arial Narrow" w:hAnsi="Arial Narrow"/>
                <w:sz w:val="24"/>
                <w:szCs w:val="24"/>
              </w:rPr>
              <w:t>Monosaccharide (glucose, galactose, fructose)</w:t>
            </w:r>
          </w:p>
        </w:tc>
        <w:tc>
          <w:tcPr>
            <w:tcW w:w="3597" w:type="dxa"/>
          </w:tcPr>
          <w:p w14:paraId="56B2F2EC" w14:textId="16114EDF" w:rsidR="00067AB6" w:rsidRDefault="00067AB6" w:rsidP="00067AB6">
            <w:pPr>
              <w:pStyle w:val="NoSpacing"/>
              <w:rPr>
                <w:rFonts w:ascii="Arial Narrow" w:hAnsi="Arial Narrow"/>
                <w:sz w:val="24"/>
                <w:szCs w:val="24"/>
              </w:rPr>
            </w:pPr>
          </w:p>
        </w:tc>
        <w:tc>
          <w:tcPr>
            <w:tcW w:w="3597" w:type="dxa"/>
          </w:tcPr>
          <w:p w14:paraId="34D530A1" w14:textId="097E8B4E" w:rsidR="00067AB6" w:rsidRDefault="00067AB6" w:rsidP="00067AB6">
            <w:pPr>
              <w:pStyle w:val="NoSpacing"/>
              <w:rPr>
                <w:rFonts w:ascii="Arial Narrow" w:hAnsi="Arial Narrow"/>
                <w:sz w:val="24"/>
                <w:szCs w:val="24"/>
              </w:rPr>
            </w:pPr>
          </w:p>
        </w:tc>
      </w:tr>
      <w:tr w:rsidR="00067AB6" w14:paraId="7102B2FA" w14:textId="77777777" w:rsidTr="00067AB6">
        <w:trPr>
          <w:trHeight w:val="800"/>
        </w:trPr>
        <w:tc>
          <w:tcPr>
            <w:tcW w:w="3596" w:type="dxa"/>
          </w:tcPr>
          <w:p w14:paraId="1C8C640A" w14:textId="20106A6B" w:rsidR="00067AB6" w:rsidRDefault="00067AB6" w:rsidP="00067AB6">
            <w:pPr>
              <w:pStyle w:val="NoSpacing"/>
              <w:rPr>
                <w:rFonts w:ascii="Arial Narrow" w:hAnsi="Arial Narrow"/>
                <w:sz w:val="24"/>
                <w:szCs w:val="24"/>
              </w:rPr>
            </w:pPr>
            <w:r>
              <w:rPr>
                <w:rFonts w:ascii="Arial Narrow" w:hAnsi="Arial Narrow"/>
                <w:sz w:val="24"/>
                <w:szCs w:val="24"/>
              </w:rPr>
              <w:t>Disaccharide (sucrose, lactose, maltose)</w:t>
            </w:r>
          </w:p>
        </w:tc>
        <w:tc>
          <w:tcPr>
            <w:tcW w:w="3597" w:type="dxa"/>
          </w:tcPr>
          <w:p w14:paraId="600F20AD" w14:textId="222FBDAD" w:rsidR="00067AB6" w:rsidRDefault="00067AB6" w:rsidP="00067AB6">
            <w:pPr>
              <w:pStyle w:val="NoSpacing"/>
              <w:rPr>
                <w:rFonts w:ascii="Arial Narrow" w:hAnsi="Arial Narrow"/>
                <w:sz w:val="24"/>
                <w:szCs w:val="24"/>
              </w:rPr>
            </w:pPr>
          </w:p>
        </w:tc>
        <w:tc>
          <w:tcPr>
            <w:tcW w:w="3597" w:type="dxa"/>
          </w:tcPr>
          <w:p w14:paraId="2479D590" w14:textId="2A1E1B6E" w:rsidR="00067AB6" w:rsidRDefault="00067AB6" w:rsidP="00067AB6">
            <w:pPr>
              <w:pStyle w:val="NoSpacing"/>
              <w:rPr>
                <w:rFonts w:ascii="Arial Narrow" w:hAnsi="Arial Narrow"/>
                <w:sz w:val="24"/>
                <w:szCs w:val="24"/>
              </w:rPr>
            </w:pPr>
          </w:p>
        </w:tc>
      </w:tr>
      <w:tr w:rsidR="00067AB6" w14:paraId="7DA676C1" w14:textId="77777777" w:rsidTr="00067AB6">
        <w:trPr>
          <w:trHeight w:val="530"/>
        </w:trPr>
        <w:tc>
          <w:tcPr>
            <w:tcW w:w="3596" w:type="dxa"/>
          </w:tcPr>
          <w:p w14:paraId="3717DC10" w14:textId="348D2ECE" w:rsidR="00067AB6" w:rsidRDefault="00067AB6" w:rsidP="00067AB6">
            <w:pPr>
              <w:pStyle w:val="NoSpacing"/>
              <w:rPr>
                <w:rFonts w:ascii="Arial Narrow" w:hAnsi="Arial Narrow"/>
                <w:sz w:val="24"/>
                <w:szCs w:val="24"/>
              </w:rPr>
            </w:pPr>
            <w:r>
              <w:rPr>
                <w:rFonts w:ascii="Arial Narrow" w:hAnsi="Arial Narrow"/>
                <w:sz w:val="24"/>
                <w:szCs w:val="24"/>
              </w:rPr>
              <w:t>Polysaccharide (starch, dietary fiber)</w:t>
            </w:r>
          </w:p>
        </w:tc>
        <w:tc>
          <w:tcPr>
            <w:tcW w:w="3597" w:type="dxa"/>
          </w:tcPr>
          <w:p w14:paraId="34B60AD8" w14:textId="50E688B8" w:rsidR="00067AB6" w:rsidRDefault="00067AB6" w:rsidP="00067AB6">
            <w:pPr>
              <w:pStyle w:val="NoSpacing"/>
              <w:rPr>
                <w:rFonts w:ascii="Arial Narrow" w:hAnsi="Arial Narrow"/>
                <w:sz w:val="24"/>
                <w:szCs w:val="24"/>
              </w:rPr>
            </w:pPr>
          </w:p>
        </w:tc>
        <w:tc>
          <w:tcPr>
            <w:tcW w:w="3597" w:type="dxa"/>
          </w:tcPr>
          <w:p w14:paraId="0F990D78" w14:textId="3F658542" w:rsidR="00067AB6" w:rsidRDefault="00067AB6" w:rsidP="00067AB6">
            <w:pPr>
              <w:pStyle w:val="NoSpacing"/>
              <w:rPr>
                <w:rFonts w:ascii="Arial Narrow" w:hAnsi="Arial Narrow"/>
                <w:sz w:val="24"/>
                <w:szCs w:val="24"/>
              </w:rPr>
            </w:pPr>
          </w:p>
        </w:tc>
      </w:tr>
      <w:tr w:rsidR="00067AB6" w14:paraId="45A89FBA" w14:textId="77777777" w:rsidTr="00067AB6">
        <w:tc>
          <w:tcPr>
            <w:tcW w:w="3596" w:type="dxa"/>
          </w:tcPr>
          <w:p w14:paraId="37370B92" w14:textId="50E00B61" w:rsidR="00067AB6" w:rsidRPr="00067AB6" w:rsidRDefault="00067AB6" w:rsidP="00067AB6">
            <w:pPr>
              <w:pStyle w:val="NoSpacing"/>
              <w:rPr>
                <w:rFonts w:ascii="Arial Narrow" w:hAnsi="Arial Narrow"/>
                <w:b/>
                <w:bCs/>
                <w:sz w:val="28"/>
                <w:szCs w:val="28"/>
              </w:rPr>
            </w:pPr>
            <w:r w:rsidRPr="00067AB6">
              <w:rPr>
                <w:rFonts w:ascii="Arial Narrow" w:hAnsi="Arial Narrow"/>
                <w:b/>
                <w:bCs/>
                <w:sz w:val="28"/>
                <w:szCs w:val="28"/>
              </w:rPr>
              <w:t>Lipids:</w:t>
            </w:r>
          </w:p>
        </w:tc>
        <w:tc>
          <w:tcPr>
            <w:tcW w:w="3597" w:type="dxa"/>
          </w:tcPr>
          <w:p w14:paraId="70118FC4" w14:textId="29623279" w:rsidR="00067AB6" w:rsidRDefault="00067AB6" w:rsidP="00067AB6">
            <w:pPr>
              <w:pStyle w:val="NoSpacing"/>
              <w:rPr>
                <w:rFonts w:ascii="Arial Narrow" w:hAnsi="Arial Narrow"/>
                <w:sz w:val="24"/>
                <w:szCs w:val="24"/>
              </w:rPr>
            </w:pPr>
          </w:p>
        </w:tc>
        <w:tc>
          <w:tcPr>
            <w:tcW w:w="3597" w:type="dxa"/>
          </w:tcPr>
          <w:p w14:paraId="7626B2DC" w14:textId="46CAE074" w:rsidR="00067AB6" w:rsidRDefault="00067AB6" w:rsidP="00067AB6">
            <w:pPr>
              <w:pStyle w:val="NoSpacing"/>
              <w:rPr>
                <w:rFonts w:ascii="Arial Narrow" w:hAnsi="Arial Narrow"/>
                <w:sz w:val="24"/>
                <w:szCs w:val="24"/>
              </w:rPr>
            </w:pPr>
          </w:p>
        </w:tc>
      </w:tr>
      <w:tr w:rsidR="00067AB6" w14:paraId="54031B5E" w14:textId="77777777" w:rsidTr="00067AB6">
        <w:trPr>
          <w:trHeight w:val="827"/>
        </w:trPr>
        <w:tc>
          <w:tcPr>
            <w:tcW w:w="3596" w:type="dxa"/>
          </w:tcPr>
          <w:p w14:paraId="51F81050" w14:textId="6D0FF501" w:rsidR="00067AB6" w:rsidRDefault="00067AB6" w:rsidP="00067AB6">
            <w:pPr>
              <w:pStyle w:val="NoSpacing"/>
              <w:rPr>
                <w:rFonts w:ascii="Arial Narrow" w:hAnsi="Arial Narrow"/>
                <w:sz w:val="24"/>
                <w:szCs w:val="24"/>
              </w:rPr>
            </w:pPr>
            <w:r>
              <w:rPr>
                <w:rFonts w:ascii="Arial Narrow" w:hAnsi="Arial Narrow"/>
                <w:sz w:val="24"/>
                <w:szCs w:val="24"/>
              </w:rPr>
              <w:t>Triglyceride (absorbed as fatty acids, glycerol)</w:t>
            </w:r>
          </w:p>
        </w:tc>
        <w:tc>
          <w:tcPr>
            <w:tcW w:w="3597" w:type="dxa"/>
          </w:tcPr>
          <w:p w14:paraId="643FE7D8" w14:textId="55C3C20B" w:rsidR="00067AB6" w:rsidRDefault="00067AB6" w:rsidP="00067AB6">
            <w:pPr>
              <w:pStyle w:val="NoSpacing"/>
              <w:rPr>
                <w:rFonts w:ascii="Arial Narrow" w:hAnsi="Arial Narrow"/>
                <w:sz w:val="24"/>
                <w:szCs w:val="24"/>
              </w:rPr>
            </w:pPr>
          </w:p>
        </w:tc>
        <w:tc>
          <w:tcPr>
            <w:tcW w:w="3597" w:type="dxa"/>
          </w:tcPr>
          <w:p w14:paraId="71047B82" w14:textId="6CC532EF" w:rsidR="00067AB6" w:rsidRDefault="00067AB6" w:rsidP="00067AB6">
            <w:pPr>
              <w:pStyle w:val="NoSpacing"/>
              <w:rPr>
                <w:rFonts w:ascii="Arial Narrow" w:hAnsi="Arial Narrow"/>
                <w:sz w:val="24"/>
                <w:szCs w:val="24"/>
              </w:rPr>
            </w:pPr>
          </w:p>
        </w:tc>
      </w:tr>
      <w:tr w:rsidR="00067AB6" w14:paraId="5B72AEF5" w14:textId="77777777" w:rsidTr="00067AB6">
        <w:trPr>
          <w:trHeight w:val="620"/>
        </w:trPr>
        <w:tc>
          <w:tcPr>
            <w:tcW w:w="3596" w:type="dxa"/>
          </w:tcPr>
          <w:p w14:paraId="1428CB19" w14:textId="4354B0D2" w:rsidR="00067AB6" w:rsidRDefault="00067AB6" w:rsidP="00067AB6">
            <w:pPr>
              <w:pStyle w:val="NoSpacing"/>
              <w:rPr>
                <w:rFonts w:ascii="Arial Narrow" w:hAnsi="Arial Narrow"/>
                <w:sz w:val="24"/>
                <w:szCs w:val="24"/>
              </w:rPr>
            </w:pPr>
            <w:r>
              <w:rPr>
                <w:rFonts w:ascii="Arial Narrow" w:hAnsi="Arial Narrow"/>
                <w:sz w:val="24"/>
                <w:szCs w:val="24"/>
              </w:rPr>
              <w:t>Cholesterol</w:t>
            </w:r>
          </w:p>
        </w:tc>
        <w:tc>
          <w:tcPr>
            <w:tcW w:w="3597" w:type="dxa"/>
          </w:tcPr>
          <w:p w14:paraId="6F36CC3A" w14:textId="3496B19E" w:rsidR="00067AB6" w:rsidRDefault="00067AB6" w:rsidP="00067AB6">
            <w:pPr>
              <w:pStyle w:val="NoSpacing"/>
              <w:rPr>
                <w:rFonts w:ascii="Arial Narrow" w:hAnsi="Arial Narrow"/>
                <w:sz w:val="24"/>
                <w:szCs w:val="24"/>
              </w:rPr>
            </w:pPr>
          </w:p>
        </w:tc>
        <w:tc>
          <w:tcPr>
            <w:tcW w:w="3597" w:type="dxa"/>
          </w:tcPr>
          <w:p w14:paraId="163DC9C8" w14:textId="02AE2E67" w:rsidR="00067AB6" w:rsidRDefault="00067AB6" w:rsidP="00067AB6">
            <w:pPr>
              <w:pStyle w:val="NoSpacing"/>
              <w:rPr>
                <w:rFonts w:ascii="Arial Narrow" w:hAnsi="Arial Narrow"/>
                <w:sz w:val="24"/>
                <w:szCs w:val="24"/>
              </w:rPr>
            </w:pPr>
          </w:p>
        </w:tc>
      </w:tr>
      <w:tr w:rsidR="00067AB6" w14:paraId="712E2B62" w14:textId="77777777" w:rsidTr="00067AB6">
        <w:tc>
          <w:tcPr>
            <w:tcW w:w="3596" w:type="dxa"/>
          </w:tcPr>
          <w:p w14:paraId="4B88C31B" w14:textId="63495787" w:rsidR="00067AB6" w:rsidRPr="00067AB6" w:rsidRDefault="00067AB6" w:rsidP="00067AB6">
            <w:pPr>
              <w:pStyle w:val="NoSpacing"/>
              <w:rPr>
                <w:rFonts w:ascii="Arial Narrow" w:hAnsi="Arial Narrow"/>
                <w:b/>
                <w:bCs/>
                <w:sz w:val="28"/>
                <w:szCs w:val="28"/>
              </w:rPr>
            </w:pPr>
            <w:r w:rsidRPr="00067AB6">
              <w:rPr>
                <w:rFonts w:ascii="Arial Narrow" w:hAnsi="Arial Narrow"/>
                <w:b/>
                <w:bCs/>
                <w:sz w:val="28"/>
                <w:szCs w:val="28"/>
              </w:rPr>
              <w:t>Protein:</w:t>
            </w:r>
          </w:p>
        </w:tc>
        <w:tc>
          <w:tcPr>
            <w:tcW w:w="3597" w:type="dxa"/>
          </w:tcPr>
          <w:p w14:paraId="25651928" w14:textId="7C04499B" w:rsidR="00067AB6" w:rsidRDefault="00067AB6" w:rsidP="00067AB6">
            <w:pPr>
              <w:pStyle w:val="NoSpacing"/>
              <w:rPr>
                <w:rFonts w:ascii="Arial Narrow" w:hAnsi="Arial Narrow"/>
                <w:sz w:val="24"/>
                <w:szCs w:val="24"/>
              </w:rPr>
            </w:pPr>
          </w:p>
        </w:tc>
        <w:tc>
          <w:tcPr>
            <w:tcW w:w="3597" w:type="dxa"/>
          </w:tcPr>
          <w:p w14:paraId="240BBBBE" w14:textId="2445D0B9" w:rsidR="00067AB6" w:rsidRDefault="00067AB6" w:rsidP="00067AB6">
            <w:pPr>
              <w:pStyle w:val="NoSpacing"/>
              <w:rPr>
                <w:rFonts w:ascii="Arial Narrow" w:hAnsi="Arial Narrow"/>
                <w:sz w:val="24"/>
                <w:szCs w:val="24"/>
              </w:rPr>
            </w:pPr>
          </w:p>
        </w:tc>
      </w:tr>
      <w:tr w:rsidR="00067AB6" w14:paraId="7747EFD3" w14:textId="77777777" w:rsidTr="00067AB6">
        <w:trPr>
          <w:trHeight w:val="2240"/>
        </w:trPr>
        <w:tc>
          <w:tcPr>
            <w:tcW w:w="3596" w:type="dxa"/>
          </w:tcPr>
          <w:p w14:paraId="388A5C5A" w14:textId="2520295A" w:rsidR="00067AB6" w:rsidRDefault="00067AB6" w:rsidP="00067AB6">
            <w:pPr>
              <w:pStyle w:val="NoSpacing"/>
              <w:rPr>
                <w:rFonts w:ascii="Arial Narrow" w:hAnsi="Arial Narrow"/>
                <w:sz w:val="24"/>
                <w:szCs w:val="24"/>
              </w:rPr>
            </w:pPr>
            <w:r>
              <w:rPr>
                <w:rFonts w:ascii="Arial Narrow" w:hAnsi="Arial Narrow"/>
                <w:sz w:val="24"/>
                <w:szCs w:val="24"/>
              </w:rPr>
              <w:lastRenderedPageBreak/>
              <w:t>Many types (absorbed as individual amino acids)</w:t>
            </w:r>
          </w:p>
        </w:tc>
        <w:tc>
          <w:tcPr>
            <w:tcW w:w="3597" w:type="dxa"/>
          </w:tcPr>
          <w:p w14:paraId="62C253BA" w14:textId="58B1D021" w:rsidR="00067AB6" w:rsidRDefault="00067AB6" w:rsidP="00067AB6">
            <w:pPr>
              <w:pStyle w:val="NoSpacing"/>
              <w:rPr>
                <w:rFonts w:ascii="Arial Narrow" w:hAnsi="Arial Narrow"/>
                <w:sz w:val="24"/>
                <w:szCs w:val="24"/>
              </w:rPr>
            </w:pPr>
          </w:p>
        </w:tc>
        <w:tc>
          <w:tcPr>
            <w:tcW w:w="3597" w:type="dxa"/>
          </w:tcPr>
          <w:p w14:paraId="14255559" w14:textId="3282E61A" w:rsidR="00067AB6" w:rsidRDefault="00067AB6" w:rsidP="00067AB6">
            <w:pPr>
              <w:pStyle w:val="NoSpacing"/>
              <w:rPr>
                <w:rFonts w:ascii="Arial Narrow" w:hAnsi="Arial Narrow"/>
                <w:sz w:val="24"/>
                <w:szCs w:val="24"/>
              </w:rPr>
            </w:pPr>
          </w:p>
        </w:tc>
      </w:tr>
    </w:tbl>
    <w:p w14:paraId="6FD92FF5" w14:textId="3C32B130" w:rsidR="00067AB6" w:rsidRDefault="00067AB6" w:rsidP="00067AB6">
      <w:pPr>
        <w:pStyle w:val="NoSpacing"/>
        <w:rPr>
          <w:rFonts w:ascii="Arial Narrow" w:hAnsi="Arial Narrow"/>
          <w:sz w:val="24"/>
          <w:szCs w:val="24"/>
        </w:rPr>
      </w:pPr>
    </w:p>
    <w:p w14:paraId="7FC441A6" w14:textId="2621A8F2" w:rsidR="00067AB6" w:rsidRPr="00EC5490" w:rsidRDefault="00EC5490" w:rsidP="00067AB6">
      <w:pPr>
        <w:pStyle w:val="NoSpacing"/>
        <w:rPr>
          <w:rFonts w:ascii="Arial Narrow" w:hAnsi="Arial Narrow"/>
          <w:b/>
          <w:bCs/>
          <w:sz w:val="24"/>
          <w:szCs w:val="24"/>
          <w:u w:val="single"/>
        </w:rPr>
      </w:pPr>
      <w:r w:rsidRPr="00EC5490">
        <w:rPr>
          <w:rFonts w:ascii="Arial Narrow" w:hAnsi="Arial Narrow"/>
          <w:b/>
          <w:bCs/>
          <w:sz w:val="24"/>
          <w:szCs w:val="24"/>
          <w:u w:val="single"/>
        </w:rPr>
        <w:t>Carbohydrate Metabolism:</w:t>
      </w:r>
    </w:p>
    <w:p w14:paraId="745B0EBF" w14:textId="39EEAADC" w:rsidR="00EC5490" w:rsidRDefault="00EC5490" w:rsidP="00EC5490">
      <w:pPr>
        <w:pStyle w:val="NoSpacing"/>
        <w:numPr>
          <w:ilvl w:val="0"/>
          <w:numId w:val="4"/>
        </w:numPr>
        <w:rPr>
          <w:rFonts w:ascii="Arial Narrow" w:hAnsi="Arial Narrow"/>
          <w:sz w:val="24"/>
          <w:szCs w:val="24"/>
        </w:rPr>
      </w:pPr>
      <w:r>
        <w:rPr>
          <w:rFonts w:ascii="Arial Narrow" w:hAnsi="Arial Narrow"/>
          <w:sz w:val="24"/>
          <w:szCs w:val="24"/>
        </w:rPr>
        <w:t xml:space="preserve">Carbohydrates are the preferred energy nutrient of the body. </w:t>
      </w:r>
    </w:p>
    <w:p w14:paraId="141D8CB8" w14:textId="1CCAEEA4" w:rsidR="00EC5490" w:rsidRDefault="00EC5490" w:rsidP="00EC5490">
      <w:pPr>
        <w:pStyle w:val="NoSpacing"/>
        <w:numPr>
          <w:ilvl w:val="0"/>
          <w:numId w:val="4"/>
        </w:numPr>
        <w:rPr>
          <w:rFonts w:ascii="Arial Narrow" w:hAnsi="Arial Narrow"/>
          <w:sz w:val="24"/>
          <w:szCs w:val="24"/>
        </w:rPr>
      </w:pPr>
      <w:r>
        <w:rPr>
          <w:rFonts w:ascii="Arial Narrow" w:hAnsi="Arial Narrow"/>
          <w:sz w:val="24"/>
          <w:szCs w:val="24"/>
        </w:rPr>
        <w:t>Glucose is the preferred source of energy for most body cells.</w:t>
      </w:r>
    </w:p>
    <w:p w14:paraId="6982E454" w14:textId="22DFF5D3" w:rsidR="00EC5490" w:rsidRPr="00EC5490" w:rsidRDefault="00EC5490" w:rsidP="00EC5490">
      <w:pPr>
        <w:pStyle w:val="NoSpacing"/>
        <w:rPr>
          <w:rFonts w:ascii="Arial Narrow" w:hAnsi="Arial Narrow"/>
          <w:b/>
          <w:bCs/>
          <w:sz w:val="24"/>
          <w:szCs w:val="24"/>
        </w:rPr>
      </w:pPr>
      <w:r w:rsidRPr="00EC5490">
        <w:rPr>
          <w:rFonts w:ascii="Arial Narrow" w:hAnsi="Arial Narrow"/>
          <w:b/>
          <w:bCs/>
          <w:sz w:val="24"/>
          <w:szCs w:val="24"/>
        </w:rPr>
        <w:t>Glucose Catabolism:</w:t>
      </w:r>
    </w:p>
    <w:p w14:paraId="04E65FB8" w14:textId="17DB2EBB" w:rsidR="00EC5490" w:rsidRDefault="00EC5490" w:rsidP="00EC5490">
      <w:pPr>
        <w:pStyle w:val="NoSpacing"/>
        <w:numPr>
          <w:ilvl w:val="0"/>
          <w:numId w:val="5"/>
        </w:numPr>
        <w:rPr>
          <w:rFonts w:ascii="Arial Narrow" w:hAnsi="Arial Narrow"/>
          <w:sz w:val="24"/>
          <w:szCs w:val="24"/>
        </w:rPr>
      </w:pPr>
      <w:r>
        <w:rPr>
          <w:rFonts w:ascii="Arial Narrow" w:hAnsi="Arial Narrow"/>
          <w:sz w:val="24"/>
          <w:szCs w:val="24"/>
        </w:rPr>
        <w:t>Involves 3 series of chemical reactions: “metabolic pathways”</w:t>
      </w:r>
    </w:p>
    <w:p w14:paraId="4E9C6C09" w14:textId="4B52E3B9" w:rsidR="00EC5490" w:rsidRDefault="00EC5490" w:rsidP="00EC5490">
      <w:pPr>
        <w:pStyle w:val="NoSpacing"/>
        <w:numPr>
          <w:ilvl w:val="1"/>
          <w:numId w:val="5"/>
        </w:numPr>
        <w:rPr>
          <w:rFonts w:ascii="Arial Narrow" w:hAnsi="Arial Narrow"/>
          <w:sz w:val="24"/>
          <w:szCs w:val="24"/>
        </w:rPr>
      </w:pPr>
      <w:r>
        <w:rPr>
          <w:rFonts w:ascii="Arial Narrow" w:hAnsi="Arial Narrow"/>
          <w:sz w:val="24"/>
          <w:szCs w:val="24"/>
        </w:rPr>
        <w:t>Glycolysis</w:t>
      </w:r>
    </w:p>
    <w:p w14:paraId="45F716A2" w14:textId="7FA75B25" w:rsidR="00EC5490" w:rsidRDefault="00EC5490" w:rsidP="00EC5490">
      <w:pPr>
        <w:pStyle w:val="NoSpacing"/>
        <w:numPr>
          <w:ilvl w:val="1"/>
          <w:numId w:val="5"/>
        </w:numPr>
        <w:rPr>
          <w:rFonts w:ascii="Arial Narrow" w:hAnsi="Arial Narrow"/>
          <w:sz w:val="24"/>
          <w:szCs w:val="24"/>
        </w:rPr>
      </w:pPr>
      <w:r>
        <w:rPr>
          <w:rFonts w:ascii="Arial Narrow" w:hAnsi="Arial Narrow"/>
          <w:sz w:val="24"/>
          <w:szCs w:val="24"/>
        </w:rPr>
        <w:t>Citric Acid Cycle (Krebs Cycle)</w:t>
      </w:r>
    </w:p>
    <w:p w14:paraId="5260A176" w14:textId="38675FB6" w:rsidR="00EC5490" w:rsidRDefault="00EC5490" w:rsidP="00EC5490">
      <w:pPr>
        <w:pStyle w:val="NoSpacing"/>
        <w:numPr>
          <w:ilvl w:val="1"/>
          <w:numId w:val="5"/>
        </w:numPr>
        <w:rPr>
          <w:rFonts w:ascii="Arial Narrow" w:hAnsi="Arial Narrow"/>
          <w:sz w:val="24"/>
          <w:szCs w:val="24"/>
        </w:rPr>
      </w:pPr>
      <w:r>
        <w:rPr>
          <w:rFonts w:ascii="Arial Narrow" w:hAnsi="Arial Narrow"/>
          <w:sz w:val="24"/>
          <w:szCs w:val="24"/>
        </w:rPr>
        <w:t>Electron Transport System (ETS)</w:t>
      </w:r>
    </w:p>
    <w:p w14:paraId="70CF9F22" w14:textId="395DD9F9" w:rsidR="00EC5490" w:rsidRDefault="00EC5490" w:rsidP="00EC5490">
      <w:pPr>
        <w:pStyle w:val="NoSpacing"/>
        <w:numPr>
          <w:ilvl w:val="0"/>
          <w:numId w:val="6"/>
        </w:numPr>
        <w:rPr>
          <w:rFonts w:ascii="Arial Narrow" w:hAnsi="Arial Narrow"/>
          <w:sz w:val="24"/>
          <w:szCs w:val="24"/>
        </w:rPr>
      </w:pPr>
      <w:r w:rsidRPr="00682957">
        <w:rPr>
          <w:rFonts w:ascii="Arial Narrow" w:hAnsi="Arial Narrow"/>
          <w:b/>
          <w:bCs/>
          <w:sz w:val="24"/>
          <w:szCs w:val="24"/>
        </w:rPr>
        <w:t>STORAGE</w:t>
      </w:r>
      <w:r>
        <w:rPr>
          <w:rFonts w:ascii="Arial Narrow" w:hAnsi="Arial Narrow"/>
          <w:sz w:val="24"/>
          <w:szCs w:val="24"/>
        </w:rPr>
        <w:t xml:space="preserve">: Glucose is stored as glycogen in the liver and muscle cells until needed to make ATP. </w:t>
      </w:r>
    </w:p>
    <w:p w14:paraId="607FE6B8" w14:textId="1AAC26F1" w:rsidR="00EC5490" w:rsidRDefault="00EC5490" w:rsidP="00EC5490">
      <w:pPr>
        <w:pStyle w:val="NoSpacing"/>
        <w:numPr>
          <w:ilvl w:val="0"/>
          <w:numId w:val="6"/>
        </w:numPr>
        <w:rPr>
          <w:rFonts w:ascii="Arial Narrow" w:hAnsi="Arial Narrow"/>
          <w:sz w:val="24"/>
          <w:szCs w:val="24"/>
        </w:rPr>
      </w:pPr>
      <w:r w:rsidRPr="00682957">
        <w:rPr>
          <w:rFonts w:ascii="Arial Narrow" w:hAnsi="Arial Narrow"/>
          <w:b/>
          <w:bCs/>
          <w:sz w:val="24"/>
          <w:szCs w:val="24"/>
        </w:rPr>
        <w:t>ANAEROBIC</w:t>
      </w:r>
      <w:r>
        <w:rPr>
          <w:rFonts w:ascii="Arial Narrow" w:hAnsi="Arial Narrow"/>
          <w:sz w:val="24"/>
          <w:szCs w:val="24"/>
        </w:rPr>
        <w:t xml:space="preserve"> </w:t>
      </w:r>
      <w:r w:rsidRPr="00682957">
        <w:rPr>
          <w:rFonts w:ascii="Arial Narrow" w:hAnsi="Arial Narrow"/>
          <w:b/>
          <w:bCs/>
          <w:sz w:val="24"/>
          <w:szCs w:val="24"/>
        </w:rPr>
        <w:t>GLYCOLYSIS</w:t>
      </w:r>
      <w:r>
        <w:rPr>
          <w:rFonts w:ascii="Arial Narrow" w:hAnsi="Arial Narrow"/>
          <w:sz w:val="24"/>
          <w:szCs w:val="24"/>
        </w:rPr>
        <w:t>: Glycogen breaks down into molecules and is released into bloodstream. In cytoplasm, each glucose molecule undergoes glycolysis, which splits a 6</w:t>
      </w:r>
      <w:r w:rsidR="00682957">
        <w:rPr>
          <w:rFonts w:ascii="Arial Narrow" w:hAnsi="Arial Narrow"/>
          <w:sz w:val="24"/>
          <w:szCs w:val="24"/>
        </w:rPr>
        <w:t>-</w:t>
      </w:r>
      <w:r>
        <w:rPr>
          <w:rFonts w:ascii="Arial Narrow" w:hAnsi="Arial Narrow"/>
          <w:sz w:val="24"/>
          <w:szCs w:val="24"/>
        </w:rPr>
        <w:t>carbon glucose molecule into pyruvic acid molecules, producing a net of 2 ATP molecules.</w:t>
      </w:r>
    </w:p>
    <w:p w14:paraId="11F99DBA" w14:textId="68C8759C" w:rsidR="00EC5490" w:rsidRDefault="00EC5490" w:rsidP="00EC5490">
      <w:pPr>
        <w:pStyle w:val="NoSpacing"/>
        <w:numPr>
          <w:ilvl w:val="0"/>
          <w:numId w:val="6"/>
        </w:numPr>
        <w:rPr>
          <w:rFonts w:ascii="Arial Narrow" w:hAnsi="Arial Narrow"/>
          <w:sz w:val="24"/>
          <w:szCs w:val="24"/>
        </w:rPr>
      </w:pPr>
      <w:r w:rsidRPr="00682957">
        <w:rPr>
          <w:rFonts w:ascii="Arial Narrow" w:hAnsi="Arial Narrow"/>
          <w:b/>
          <w:bCs/>
          <w:sz w:val="24"/>
          <w:szCs w:val="24"/>
        </w:rPr>
        <w:t>FATE OF PYRUVIC ACID</w:t>
      </w:r>
      <w:r>
        <w:rPr>
          <w:rFonts w:ascii="Arial Narrow" w:hAnsi="Arial Narrow"/>
          <w:sz w:val="24"/>
          <w:szCs w:val="24"/>
        </w:rPr>
        <w:t xml:space="preserve">: </w:t>
      </w:r>
      <w:r w:rsidR="00682957">
        <w:rPr>
          <w:rFonts w:ascii="Arial Narrow" w:hAnsi="Arial Narrow"/>
          <w:sz w:val="24"/>
          <w:szCs w:val="24"/>
        </w:rPr>
        <w:t>Each pyruvic acid is converted into a 2-c acetyl molecule which is escorted by coenzyme A into the mitochondria, where it enters the citric acid cycle. This releases one molecule of carbon dioxide.</w:t>
      </w:r>
    </w:p>
    <w:p w14:paraId="6D54C52D" w14:textId="1C154532" w:rsidR="00682957" w:rsidRDefault="00682957" w:rsidP="00EC5490">
      <w:pPr>
        <w:pStyle w:val="NoSpacing"/>
        <w:numPr>
          <w:ilvl w:val="0"/>
          <w:numId w:val="6"/>
        </w:numPr>
        <w:rPr>
          <w:rFonts w:ascii="Arial Narrow" w:hAnsi="Arial Narrow"/>
          <w:sz w:val="24"/>
          <w:szCs w:val="24"/>
        </w:rPr>
      </w:pPr>
      <w:r w:rsidRPr="00682957">
        <w:rPr>
          <w:rFonts w:ascii="Arial Narrow" w:hAnsi="Arial Narrow"/>
          <w:b/>
          <w:bCs/>
          <w:sz w:val="24"/>
          <w:szCs w:val="24"/>
        </w:rPr>
        <w:t>CITRIC ACID CYCLE</w:t>
      </w:r>
      <w:r>
        <w:rPr>
          <w:rFonts w:ascii="Arial Narrow" w:hAnsi="Arial Narrow"/>
          <w:sz w:val="24"/>
          <w:szCs w:val="24"/>
        </w:rPr>
        <w:t xml:space="preserve">: Each acetyl CoA breaks into two carbon dioxide and releases many high energy electrons. </w:t>
      </w:r>
    </w:p>
    <w:p w14:paraId="770C627B" w14:textId="644FA7F8" w:rsidR="00682957" w:rsidRDefault="00682957" w:rsidP="00EC5490">
      <w:pPr>
        <w:pStyle w:val="NoSpacing"/>
        <w:numPr>
          <w:ilvl w:val="0"/>
          <w:numId w:val="6"/>
        </w:numPr>
        <w:rPr>
          <w:rFonts w:ascii="Arial Narrow" w:hAnsi="Arial Narrow"/>
          <w:sz w:val="24"/>
          <w:szCs w:val="24"/>
        </w:rPr>
      </w:pPr>
      <w:r w:rsidRPr="00682957">
        <w:rPr>
          <w:rFonts w:ascii="Arial Narrow" w:hAnsi="Arial Narrow"/>
          <w:b/>
          <w:bCs/>
          <w:sz w:val="24"/>
          <w:szCs w:val="24"/>
        </w:rPr>
        <w:t>ELECTRON TRANSPORT SYSTEM</w:t>
      </w:r>
      <w:r>
        <w:rPr>
          <w:rFonts w:ascii="Arial Narrow" w:hAnsi="Arial Narrow"/>
          <w:sz w:val="24"/>
          <w:szCs w:val="24"/>
        </w:rPr>
        <w:t xml:space="preserve">: The electrons are transported along the inner mitochondrial membrane and release their energy, which generates 30 ATP molecules in the presence of oxygen. </w:t>
      </w:r>
    </w:p>
    <w:p w14:paraId="5A2E7A5D" w14:textId="5AB8437F" w:rsidR="00682957" w:rsidRPr="00682957" w:rsidRDefault="00682957" w:rsidP="00682957">
      <w:pPr>
        <w:pStyle w:val="NoSpacing"/>
        <w:rPr>
          <w:rFonts w:ascii="Arial Narrow" w:hAnsi="Arial Narrow"/>
          <w:b/>
          <w:bCs/>
          <w:sz w:val="24"/>
          <w:szCs w:val="24"/>
        </w:rPr>
      </w:pPr>
      <w:r w:rsidRPr="00682957">
        <w:rPr>
          <w:rFonts w:ascii="Arial Narrow" w:hAnsi="Arial Narrow"/>
          <w:b/>
          <w:bCs/>
          <w:sz w:val="24"/>
          <w:szCs w:val="24"/>
        </w:rPr>
        <w:t>Adenosine Triphosphate:</w:t>
      </w:r>
    </w:p>
    <w:p w14:paraId="3CBCED55" w14:textId="42280532" w:rsidR="00682957" w:rsidRDefault="00682957" w:rsidP="00682957">
      <w:pPr>
        <w:pStyle w:val="NoSpacing"/>
        <w:numPr>
          <w:ilvl w:val="0"/>
          <w:numId w:val="5"/>
        </w:numPr>
        <w:rPr>
          <w:rFonts w:ascii="Arial Narrow" w:hAnsi="Arial Narrow"/>
          <w:sz w:val="24"/>
          <w:szCs w:val="24"/>
        </w:rPr>
      </w:pPr>
      <w:r>
        <w:rPr>
          <w:rFonts w:ascii="Arial Narrow" w:hAnsi="Arial Narrow"/>
          <w:sz w:val="24"/>
          <w:szCs w:val="24"/>
        </w:rPr>
        <w:t xml:space="preserve">Direct source of energy for doing cellular work is ATP. </w:t>
      </w:r>
    </w:p>
    <w:p w14:paraId="11B1931A" w14:textId="414529EC" w:rsidR="00682957" w:rsidRDefault="00682957" w:rsidP="00480BB0">
      <w:pPr>
        <w:pStyle w:val="NoSpacing"/>
        <w:numPr>
          <w:ilvl w:val="1"/>
          <w:numId w:val="5"/>
        </w:numPr>
        <w:rPr>
          <w:rFonts w:ascii="Arial Narrow" w:hAnsi="Arial Narrow"/>
          <w:sz w:val="24"/>
          <w:szCs w:val="24"/>
        </w:rPr>
      </w:pPr>
      <w:r>
        <w:rPr>
          <w:rFonts w:ascii="Arial Narrow" w:hAnsi="Arial Narrow"/>
          <w:sz w:val="24"/>
          <w:szCs w:val="24"/>
        </w:rPr>
        <w:t>ATP is the most important biological compound.</w:t>
      </w:r>
    </w:p>
    <w:p w14:paraId="1C62080B" w14:textId="6C3E8811" w:rsidR="00682957" w:rsidRDefault="00682957" w:rsidP="00480BB0">
      <w:pPr>
        <w:pStyle w:val="NoSpacing"/>
        <w:numPr>
          <w:ilvl w:val="1"/>
          <w:numId w:val="5"/>
        </w:numPr>
        <w:rPr>
          <w:rFonts w:ascii="Arial Narrow" w:hAnsi="Arial Narrow"/>
          <w:sz w:val="24"/>
          <w:szCs w:val="24"/>
        </w:rPr>
      </w:pPr>
      <w:r>
        <w:rPr>
          <w:rFonts w:ascii="Arial Narrow" w:hAnsi="Arial Narrow"/>
          <w:sz w:val="24"/>
          <w:szCs w:val="24"/>
        </w:rPr>
        <w:t>Energy within ATP is released almost instantaneously and can be directly used to do cellular work.</w:t>
      </w:r>
    </w:p>
    <w:p w14:paraId="13589931" w14:textId="7EF50023" w:rsidR="00682957" w:rsidRDefault="00C87CC6" w:rsidP="00480BB0">
      <w:pPr>
        <w:pStyle w:val="NoSpacing"/>
        <w:numPr>
          <w:ilvl w:val="1"/>
          <w:numId w:val="5"/>
        </w:numPr>
        <w:rPr>
          <w:rFonts w:ascii="Arial Narrow" w:hAnsi="Arial Narrow"/>
          <w:sz w:val="24"/>
          <w:szCs w:val="24"/>
        </w:rPr>
      </w:pPr>
      <w:r w:rsidRPr="00C87CC6">
        <w:rPr>
          <w:rFonts w:ascii="Arial Narrow" w:hAnsi="Arial Narrow"/>
          <w:noProof/>
          <w:sz w:val="24"/>
          <w:szCs w:val="24"/>
        </w:rPr>
        <mc:AlternateContent>
          <mc:Choice Requires="wps">
            <w:drawing>
              <wp:anchor distT="45720" distB="45720" distL="114300" distR="114300" simplePos="0" relativeHeight="251659264" behindDoc="0" locked="0" layoutInCell="1" allowOverlap="1" wp14:anchorId="39294083" wp14:editId="6D2DFCA0">
                <wp:simplePos x="0" y="0"/>
                <wp:positionH relativeFrom="column">
                  <wp:posOffset>180975</wp:posOffset>
                </wp:positionH>
                <wp:positionV relativeFrom="paragraph">
                  <wp:posOffset>536575</wp:posOffset>
                </wp:positionV>
                <wp:extent cx="6524625" cy="254317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24625" cy="2543175"/>
                        </a:xfrm>
                        <a:prstGeom prst="rect">
                          <a:avLst/>
                        </a:prstGeom>
                        <a:solidFill>
                          <a:srgbClr val="FFFFFF"/>
                        </a:solidFill>
                        <a:ln w="9525">
                          <a:solidFill>
                            <a:srgbClr val="000000"/>
                          </a:solidFill>
                          <a:miter lim="800000"/>
                          <a:headEnd/>
                          <a:tailEnd/>
                        </a:ln>
                      </wps:spPr>
                      <wps:txbx>
                        <w:txbxContent>
                          <w:p w14:paraId="37B0ABCA" w14:textId="77777777" w:rsidR="00C87CC6" w:rsidRPr="00C87CC6" w:rsidRDefault="00C87CC6" w:rsidP="00C87CC6">
                            <w:pPr>
                              <w:numPr>
                                <w:ilvl w:val="0"/>
                                <w:numId w:val="5"/>
                              </w:numPr>
                              <w:rPr>
                                <w:rFonts w:ascii="Arial Narrow" w:hAnsi="Arial Narrow"/>
                                <w:sz w:val="28"/>
                                <w:szCs w:val="28"/>
                              </w:rPr>
                            </w:pPr>
                            <w:r w:rsidRPr="00C87CC6">
                              <w:rPr>
                                <w:rFonts w:ascii="Arial Narrow" w:hAnsi="Arial Narrow"/>
                                <w:sz w:val="28"/>
                                <w:szCs w:val="28"/>
                              </w:rPr>
                              <w:t>ATP is made up of an adenosine group and 3 phosphate groups. Its capacity of large amounts of energy is found in its bonds. When a phosphate groups breaks away, it results in an ADP molecule and a free phosphate group. The energy bond is then free to do cellular work.</w:t>
                            </w:r>
                          </w:p>
                          <w:p w14:paraId="0FBB31F0" w14:textId="77777777" w:rsidR="00C87CC6" w:rsidRPr="00C87CC6" w:rsidRDefault="00C87CC6" w:rsidP="00C87CC6">
                            <w:pPr>
                              <w:numPr>
                                <w:ilvl w:val="0"/>
                                <w:numId w:val="5"/>
                              </w:numPr>
                              <w:rPr>
                                <w:rFonts w:ascii="Arial Narrow" w:hAnsi="Arial Narrow"/>
                                <w:sz w:val="28"/>
                                <w:szCs w:val="28"/>
                              </w:rPr>
                            </w:pPr>
                            <w:r w:rsidRPr="00C87CC6">
                              <w:rPr>
                                <w:rFonts w:ascii="Arial Narrow" w:hAnsi="Arial Narrow"/>
                                <w:sz w:val="28"/>
                                <w:szCs w:val="28"/>
                              </w:rPr>
                              <w:t xml:space="preserve">Energy produced by the carbohydrate catabolism reunite the ADP and phosphate group. This loop will continue as ATP is made to meet cellular demands. </w:t>
                            </w:r>
                          </w:p>
                          <w:p w14:paraId="1B777797" w14:textId="77777777" w:rsidR="00C87CC6" w:rsidRPr="00C87CC6" w:rsidRDefault="00C87CC6" w:rsidP="00C87CC6">
                            <w:pPr>
                              <w:numPr>
                                <w:ilvl w:val="0"/>
                                <w:numId w:val="5"/>
                              </w:numPr>
                              <w:rPr>
                                <w:rFonts w:ascii="Arial Narrow" w:hAnsi="Arial Narrow"/>
                                <w:sz w:val="32"/>
                                <w:szCs w:val="32"/>
                              </w:rPr>
                            </w:pPr>
                            <w:r w:rsidRPr="00C87CC6">
                              <w:rPr>
                                <w:rFonts w:ascii="Arial Narrow" w:hAnsi="Arial Narrow"/>
                                <w:sz w:val="28"/>
                                <w:szCs w:val="28"/>
                              </w:rPr>
                              <w:t xml:space="preserve">Only enough ATP for immediate cellular requirements is made at any </w:t>
                            </w:r>
                            <w:r w:rsidRPr="00C87CC6">
                              <w:rPr>
                                <w:rFonts w:ascii="Arial Narrow" w:hAnsi="Arial Narrow"/>
                                <w:sz w:val="32"/>
                                <w:szCs w:val="32"/>
                              </w:rPr>
                              <w:t xml:space="preserve">one time. </w:t>
                            </w:r>
                          </w:p>
                          <w:p w14:paraId="5133A68F" w14:textId="77777777" w:rsidR="00C87CC6" w:rsidRPr="00C87CC6" w:rsidRDefault="00C87CC6" w:rsidP="00C87CC6">
                            <w:pPr>
                              <w:numPr>
                                <w:ilvl w:val="0"/>
                                <w:numId w:val="5"/>
                              </w:numPr>
                              <w:rPr>
                                <w:rFonts w:ascii="Arial Narrow" w:hAnsi="Arial Narrow"/>
                                <w:sz w:val="28"/>
                                <w:szCs w:val="28"/>
                              </w:rPr>
                            </w:pPr>
                            <w:r w:rsidRPr="00C87CC6">
                              <w:rPr>
                                <w:rFonts w:ascii="Arial Narrow" w:hAnsi="Arial Narrow"/>
                                <w:sz w:val="28"/>
                                <w:szCs w:val="28"/>
                              </w:rPr>
                              <w:t>Glucose that is not needed immediately for ATP production is built up by anabolic processes into larger molecules that are stored for later use.</w:t>
                            </w:r>
                          </w:p>
                          <w:p w14:paraId="0EE36F48" w14:textId="2D3C8181" w:rsidR="00C87CC6" w:rsidRDefault="00C87CC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9294083" id="_x0000_t202" coordsize="21600,21600" o:spt="202" path="m,l,21600r21600,l21600,xe">
                <v:stroke joinstyle="miter"/>
                <v:path gradientshapeok="t" o:connecttype="rect"/>
              </v:shapetype>
              <v:shape id="Text Box 2" o:spid="_x0000_s1026" type="#_x0000_t202" style="position:absolute;left:0;text-align:left;margin-left:14.25pt;margin-top:42.25pt;width:513.75pt;height:20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">
                <v:textbox>
                  <w:txbxContent>
                    <w:p w14:paraId="37B0ABCA" w14:textId="77777777" w:rsidR="00C87CC6" w:rsidRPr="00C87CC6" w:rsidRDefault="00C87CC6" w:rsidP="00C87CC6">
                      <w:pPr>
                        <w:numPr>
                          <w:ilvl w:val="0"/>
                          <w:numId w:val="5"/>
                        </w:numPr>
                        <w:rPr>
                          <w:rFonts w:ascii="Arial Narrow" w:hAnsi="Arial Narrow"/>
                          <w:sz w:val="28"/>
                          <w:szCs w:val="28"/>
                        </w:rPr>
                      </w:pPr>
                      <w:r w:rsidRPr="00C87CC6">
                        <w:rPr>
                          <w:rFonts w:ascii="Arial Narrow" w:hAnsi="Arial Narrow"/>
                          <w:sz w:val="28"/>
                          <w:szCs w:val="28"/>
                        </w:rPr>
                        <w:t>ATP is made up of an adenosine group and 3 phosphate groups. Its capacity of large amounts of energy is found in its bonds. When a phosphate groups breaks away, it results in an ADP molecule and a free phosphate group. The energy bond is then free to do cellular work.</w:t>
                      </w:r>
                    </w:p>
                    <w:p w14:paraId="0FBB31F0" w14:textId="77777777" w:rsidR="00C87CC6" w:rsidRPr="00C87CC6" w:rsidRDefault="00C87CC6" w:rsidP="00C87CC6">
                      <w:pPr>
                        <w:numPr>
                          <w:ilvl w:val="0"/>
                          <w:numId w:val="5"/>
                        </w:numPr>
                        <w:rPr>
                          <w:rFonts w:ascii="Arial Narrow" w:hAnsi="Arial Narrow"/>
                          <w:sz w:val="28"/>
                          <w:szCs w:val="28"/>
                        </w:rPr>
                      </w:pPr>
                      <w:r w:rsidRPr="00C87CC6">
                        <w:rPr>
                          <w:rFonts w:ascii="Arial Narrow" w:hAnsi="Arial Narrow"/>
                          <w:sz w:val="28"/>
                          <w:szCs w:val="28"/>
                        </w:rPr>
                        <w:t xml:space="preserve">Energy produced by the carbohydrate catabolism reunite the ADP and phosphate group. This loop will continue as ATP is made to meet cellular demands. </w:t>
                      </w:r>
                    </w:p>
                    <w:p w14:paraId="1B777797" w14:textId="77777777" w:rsidR="00C87CC6" w:rsidRPr="00C87CC6" w:rsidRDefault="00C87CC6" w:rsidP="00C87CC6">
                      <w:pPr>
                        <w:numPr>
                          <w:ilvl w:val="0"/>
                          <w:numId w:val="5"/>
                        </w:numPr>
                        <w:rPr>
                          <w:rFonts w:ascii="Arial Narrow" w:hAnsi="Arial Narrow"/>
                          <w:sz w:val="32"/>
                          <w:szCs w:val="32"/>
                        </w:rPr>
                      </w:pPr>
                      <w:r w:rsidRPr="00C87CC6">
                        <w:rPr>
                          <w:rFonts w:ascii="Arial Narrow" w:hAnsi="Arial Narrow"/>
                          <w:sz w:val="28"/>
                          <w:szCs w:val="28"/>
                        </w:rPr>
                        <w:t xml:space="preserve">Only enough ATP for immediate cellular requirements is made at any </w:t>
                      </w:r>
                      <w:r w:rsidRPr="00C87CC6">
                        <w:rPr>
                          <w:rFonts w:ascii="Arial Narrow" w:hAnsi="Arial Narrow"/>
                          <w:sz w:val="32"/>
                          <w:szCs w:val="32"/>
                        </w:rPr>
                        <w:t xml:space="preserve">one time. </w:t>
                      </w:r>
                    </w:p>
                    <w:p w14:paraId="5133A68F" w14:textId="77777777" w:rsidR="00C87CC6" w:rsidRPr="00C87CC6" w:rsidRDefault="00C87CC6" w:rsidP="00C87CC6">
                      <w:pPr>
                        <w:numPr>
                          <w:ilvl w:val="0"/>
                          <w:numId w:val="5"/>
                        </w:numPr>
                        <w:rPr>
                          <w:rFonts w:ascii="Arial Narrow" w:hAnsi="Arial Narrow"/>
                          <w:sz w:val="28"/>
                          <w:szCs w:val="28"/>
                        </w:rPr>
                      </w:pPr>
                      <w:r w:rsidRPr="00C87CC6">
                        <w:rPr>
                          <w:rFonts w:ascii="Arial Narrow" w:hAnsi="Arial Narrow"/>
                          <w:sz w:val="28"/>
                          <w:szCs w:val="28"/>
                        </w:rPr>
                        <w:t>Glucose that is not needed immediately for ATP production is built up by anabolic processes into larger molecules that are stored for later use.</w:t>
                      </w:r>
                    </w:p>
                    <w:p w14:paraId="0EE36F48" w14:textId="2D3C8181" w:rsidR="00C87CC6" w:rsidRDefault="00C87CC6"/>
                  </w:txbxContent>
                </v:textbox>
                <w10:wrap type="square"/>
              </v:shape>
            </w:pict>
          </mc:Fallback>
        </mc:AlternateContent>
      </w:r>
      <w:r w:rsidR="00682957">
        <w:rPr>
          <w:rFonts w:ascii="Arial Narrow" w:hAnsi="Arial Narrow"/>
          <w:sz w:val="24"/>
          <w:szCs w:val="24"/>
        </w:rPr>
        <w:t xml:space="preserve">Release of energy from nutrient molecules occurs a lot slower </w:t>
      </w:r>
      <w:r w:rsidR="00480BB0">
        <w:rPr>
          <w:rFonts w:ascii="Arial Narrow" w:hAnsi="Arial Narrow"/>
          <w:sz w:val="24"/>
          <w:szCs w:val="24"/>
        </w:rPr>
        <w:t>because it must be transferred to ATP molecules first and then be explosively released from them.</w:t>
      </w:r>
    </w:p>
    <w:p w14:paraId="112D3B5C" w14:textId="7C4A34D9" w:rsidR="005B3405" w:rsidRDefault="00C87CC6" w:rsidP="00C87CC6">
      <w:pPr>
        <w:pStyle w:val="NoSpacing"/>
        <w:jc w:val="center"/>
        <w:rPr>
          <w:rFonts w:ascii="Arial Narrow" w:hAnsi="Arial Narrow"/>
          <w:sz w:val="24"/>
          <w:szCs w:val="24"/>
        </w:rPr>
      </w:pPr>
      <w:r w:rsidRPr="00C87CC6">
        <w:rPr>
          <w:rFonts w:ascii="Arial Narrow" w:hAnsi="Arial Narrow"/>
          <w:b/>
          <w:bCs/>
          <w:noProof/>
          <w:sz w:val="24"/>
          <w:szCs w:val="24"/>
        </w:rPr>
        <w:lastRenderedPageBreak/>
        <mc:AlternateContent>
          <mc:Choice Requires="wps">
            <w:drawing>
              <wp:anchor distT="45720" distB="45720" distL="114300" distR="114300" simplePos="0" relativeHeight="251661312" behindDoc="0" locked="0" layoutInCell="1" allowOverlap="1" wp14:anchorId="2883E856" wp14:editId="3FE982C2">
                <wp:simplePos x="0" y="0"/>
                <wp:positionH relativeFrom="margin">
                  <wp:align>right</wp:align>
                </wp:positionH>
                <wp:positionV relativeFrom="paragraph">
                  <wp:posOffset>4981575</wp:posOffset>
                </wp:positionV>
                <wp:extent cx="6772275" cy="1404620"/>
                <wp:effectExtent l="19050" t="57150" r="47625" b="7112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72275" cy="1404620"/>
                        </a:xfrm>
                        <a:custGeom>
                          <a:avLst/>
                          <a:gdLst>
                            <a:gd name="connsiteX0" fmla="*/ 0 w 6772275"/>
                            <a:gd name="connsiteY0" fmla="*/ 0 h 1404620"/>
                            <a:gd name="connsiteX1" fmla="*/ 361188 w 6772275"/>
                            <a:gd name="connsiteY1" fmla="*/ 0 h 1404620"/>
                            <a:gd name="connsiteX2" fmla="*/ 993267 w 6772275"/>
                            <a:gd name="connsiteY2" fmla="*/ 0 h 1404620"/>
                            <a:gd name="connsiteX3" fmla="*/ 1489901 w 6772275"/>
                            <a:gd name="connsiteY3" fmla="*/ 0 h 1404620"/>
                            <a:gd name="connsiteX4" fmla="*/ 2054257 w 6772275"/>
                            <a:gd name="connsiteY4" fmla="*/ 0 h 1404620"/>
                            <a:gd name="connsiteX5" fmla="*/ 2754059 w 6772275"/>
                            <a:gd name="connsiteY5" fmla="*/ 0 h 1404620"/>
                            <a:gd name="connsiteX6" fmla="*/ 3182969 w 6772275"/>
                            <a:gd name="connsiteY6" fmla="*/ 0 h 1404620"/>
                            <a:gd name="connsiteX7" fmla="*/ 3815048 w 6772275"/>
                            <a:gd name="connsiteY7" fmla="*/ 0 h 1404620"/>
                            <a:gd name="connsiteX8" fmla="*/ 4243959 w 6772275"/>
                            <a:gd name="connsiteY8" fmla="*/ 0 h 1404620"/>
                            <a:gd name="connsiteX9" fmla="*/ 4808315 w 6772275"/>
                            <a:gd name="connsiteY9" fmla="*/ 0 h 1404620"/>
                            <a:gd name="connsiteX10" fmla="*/ 5440394 w 6772275"/>
                            <a:gd name="connsiteY10" fmla="*/ 0 h 1404620"/>
                            <a:gd name="connsiteX11" fmla="*/ 5801582 w 6772275"/>
                            <a:gd name="connsiteY11" fmla="*/ 0 h 1404620"/>
                            <a:gd name="connsiteX12" fmla="*/ 6162770 w 6772275"/>
                            <a:gd name="connsiteY12" fmla="*/ 0 h 1404620"/>
                            <a:gd name="connsiteX13" fmla="*/ 6772275 w 6772275"/>
                            <a:gd name="connsiteY13" fmla="*/ 0 h 1404620"/>
                            <a:gd name="connsiteX14" fmla="*/ 6772275 w 6772275"/>
                            <a:gd name="connsiteY14" fmla="*/ 468207 h 1404620"/>
                            <a:gd name="connsiteX15" fmla="*/ 6772275 w 6772275"/>
                            <a:gd name="connsiteY15" fmla="*/ 950460 h 1404620"/>
                            <a:gd name="connsiteX16" fmla="*/ 6772275 w 6772275"/>
                            <a:gd name="connsiteY16" fmla="*/ 1404620 h 1404620"/>
                            <a:gd name="connsiteX17" fmla="*/ 6140196 w 6772275"/>
                            <a:gd name="connsiteY17" fmla="*/ 1404620 h 1404620"/>
                            <a:gd name="connsiteX18" fmla="*/ 5508117 w 6772275"/>
                            <a:gd name="connsiteY18" fmla="*/ 1404620 h 1404620"/>
                            <a:gd name="connsiteX19" fmla="*/ 4943761 w 6772275"/>
                            <a:gd name="connsiteY19" fmla="*/ 1404620 h 1404620"/>
                            <a:gd name="connsiteX20" fmla="*/ 4243959 w 6772275"/>
                            <a:gd name="connsiteY20" fmla="*/ 1404620 h 1404620"/>
                            <a:gd name="connsiteX21" fmla="*/ 3544157 w 6772275"/>
                            <a:gd name="connsiteY21" fmla="*/ 1404620 h 1404620"/>
                            <a:gd name="connsiteX22" fmla="*/ 2912078 w 6772275"/>
                            <a:gd name="connsiteY22" fmla="*/ 1404620 h 1404620"/>
                            <a:gd name="connsiteX23" fmla="*/ 2279999 w 6772275"/>
                            <a:gd name="connsiteY23" fmla="*/ 1404620 h 1404620"/>
                            <a:gd name="connsiteX24" fmla="*/ 1647920 w 6772275"/>
                            <a:gd name="connsiteY24" fmla="*/ 1404620 h 1404620"/>
                            <a:gd name="connsiteX25" fmla="*/ 1219010 w 6772275"/>
                            <a:gd name="connsiteY25" fmla="*/ 1404620 h 1404620"/>
                            <a:gd name="connsiteX26" fmla="*/ 519208 w 6772275"/>
                            <a:gd name="connsiteY26" fmla="*/ 1404620 h 1404620"/>
                            <a:gd name="connsiteX27" fmla="*/ 0 w 6772275"/>
                            <a:gd name="connsiteY27" fmla="*/ 1404620 h 1404620"/>
                            <a:gd name="connsiteX28" fmla="*/ 0 w 6772275"/>
                            <a:gd name="connsiteY28" fmla="*/ 978552 h 1404620"/>
                            <a:gd name="connsiteX29" fmla="*/ 0 w 6772275"/>
                            <a:gd name="connsiteY29" fmla="*/ 496299 h 1404620"/>
                            <a:gd name="connsiteX30" fmla="*/ 0 w 6772275"/>
                            <a:gd name="connsiteY30" fmla="*/ 0 h 140462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Lst>
                          <a:rect l="l" t="t" r="r" b="b"/>
                          <a:pathLst>
                            <a:path w="6772275" h="1404620" fill="none" extrusionOk="0">
                              <a:moveTo>
                                <a:pt x="0" y="0"/>
                              </a:moveTo>
                              <a:cubicBezTo>
                                <a:pt x="114142" y="-13149"/>
                                <a:pt x="255141" y="19544"/>
                                <a:pt x="361188" y="0"/>
                              </a:cubicBezTo>
                              <a:cubicBezTo>
                                <a:pt x="467235" y="-19544"/>
                                <a:pt x="826878" y="40348"/>
                                <a:pt x="993267" y="0"/>
                              </a:cubicBezTo>
                              <a:cubicBezTo>
                                <a:pt x="1159656" y="-40348"/>
                                <a:pt x="1349277" y="49792"/>
                                <a:pt x="1489901" y="0"/>
                              </a:cubicBezTo>
                              <a:cubicBezTo>
                                <a:pt x="1630525" y="-49792"/>
                                <a:pt x="1825963" y="11659"/>
                                <a:pt x="2054257" y="0"/>
                              </a:cubicBezTo>
                              <a:cubicBezTo>
                                <a:pt x="2282551" y="-11659"/>
                                <a:pt x="2500225" y="57255"/>
                                <a:pt x="2754059" y="0"/>
                              </a:cubicBezTo>
                              <a:cubicBezTo>
                                <a:pt x="3007893" y="-57255"/>
                                <a:pt x="3075157" y="12729"/>
                                <a:pt x="3182969" y="0"/>
                              </a:cubicBezTo>
                              <a:cubicBezTo>
                                <a:pt x="3290781" y="-12729"/>
                                <a:pt x="3530064" y="34776"/>
                                <a:pt x="3815048" y="0"/>
                              </a:cubicBezTo>
                              <a:cubicBezTo>
                                <a:pt x="4100032" y="-34776"/>
                                <a:pt x="4108797" y="31651"/>
                                <a:pt x="4243959" y="0"/>
                              </a:cubicBezTo>
                              <a:cubicBezTo>
                                <a:pt x="4379121" y="-31651"/>
                                <a:pt x="4586267" y="30607"/>
                                <a:pt x="4808315" y="0"/>
                              </a:cubicBezTo>
                              <a:cubicBezTo>
                                <a:pt x="5030363" y="-30607"/>
                                <a:pt x="5130108" y="39969"/>
                                <a:pt x="5440394" y="0"/>
                              </a:cubicBezTo>
                              <a:cubicBezTo>
                                <a:pt x="5750680" y="-39969"/>
                                <a:pt x="5710836" y="28382"/>
                                <a:pt x="5801582" y="0"/>
                              </a:cubicBezTo>
                              <a:cubicBezTo>
                                <a:pt x="5892328" y="-28382"/>
                                <a:pt x="6013688" y="38200"/>
                                <a:pt x="6162770" y="0"/>
                              </a:cubicBezTo>
                              <a:cubicBezTo>
                                <a:pt x="6311852" y="-38200"/>
                                <a:pt x="6533444" y="25327"/>
                                <a:pt x="6772275" y="0"/>
                              </a:cubicBezTo>
                              <a:cubicBezTo>
                                <a:pt x="6780735" y="131837"/>
                                <a:pt x="6759137" y="297922"/>
                                <a:pt x="6772275" y="468207"/>
                              </a:cubicBezTo>
                              <a:cubicBezTo>
                                <a:pt x="6785413" y="638492"/>
                                <a:pt x="6730050" y="729531"/>
                                <a:pt x="6772275" y="950460"/>
                              </a:cubicBezTo>
                              <a:cubicBezTo>
                                <a:pt x="6814500" y="1171389"/>
                                <a:pt x="6763442" y="1241097"/>
                                <a:pt x="6772275" y="1404620"/>
                              </a:cubicBezTo>
                              <a:cubicBezTo>
                                <a:pt x="6514715" y="1452617"/>
                                <a:pt x="6291511" y="1382087"/>
                                <a:pt x="6140196" y="1404620"/>
                              </a:cubicBezTo>
                              <a:cubicBezTo>
                                <a:pt x="5988881" y="1427153"/>
                                <a:pt x="5715286" y="1396040"/>
                                <a:pt x="5508117" y="1404620"/>
                              </a:cubicBezTo>
                              <a:cubicBezTo>
                                <a:pt x="5300948" y="1413200"/>
                                <a:pt x="5109861" y="1347393"/>
                                <a:pt x="4943761" y="1404620"/>
                              </a:cubicBezTo>
                              <a:cubicBezTo>
                                <a:pt x="4777661" y="1461847"/>
                                <a:pt x="4435596" y="1323357"/>
                                <a:pt x="4243959" y="1404620"/>
                              </a:cubicBezTo>
                              <a:cubicBezTo>
                                <a:pt x="4052322" y="1485883"/>
                                <a:pt x="3827871" y="1377226"/>
                                <a:pt x="3544157" y="1404620"/>
                              </a:cubicBezTo>
                              <a:cubicBezTo>
                                <a:pt x="3260443" y="1432014"/>
                                <a:pt x="3141721" y="1362116"/>
                                <a:pt x="2912078" y="1404620"/>
                              </a:cubicBezTo>
                              <a:cubicBezTo>
                                <a:pt x="2682435" y="1447124"/>
                                <a:pt x="2412965" y="1361666"/>
                                <a:pt x="2279999" y="1404620"/>
                              </a:cubicBezTo>
                              <a:cubicBezTo>
                                <a:pt x="2147033" y="1447574"/>
                                <a:pt x="1864893" y="1371481"/>
                                <a:pt x="1647920" y="1404620"/>
                              </a:cubicBezTo>
                              <a:cubicBezTo>
                                <a:pt x="1430947" y="1437759"/>
                                <a:pt x="1401168" y="1392325"/>
                                <a:pt x="1219010" y="1404620"/>
                              </a:cubicBezTo>
                              <a:cubicBezTo>
                                <a:pt x="1036852" y="1416915"/>
                                <a:pt x="745037" y="1359565"/>
                                <a:pt x="519208" y="1404620"/>
                              </a:cubicBezTo>
                              <a:cubicBezTo>
                                <a:pt x="293379" y="1449675"/>
                                <a:pt x="209149" y="1347907"/>
                                <a:pt x="0" y="1404620"/>
                              </a:cubicBezTo>
                              <a:cubicBezTo>
                                <a:pt x="-9730" y="1291696"/>
                                <a:pt x="22319" y="1120410"/>
                                <a:pt x="0" y="978552"/>
                              </a:cubicBezTo>
                              <a:cubicBezTo>
                                <a:pt x="-22319" y="836694"/>
                                <a:pt x="3721" y="598279"/>
                                <a:pt x="0" y="496299"/>
                              </a:cubicBezTo>
                              <a:cubicBezTo>
                                <a:pt x="-3721" y="394319"/>
                                <a:pt x="30566" y="104120"/>
                                <a:pt x="0" y="0"/>
                              </a:cubicBezTo>
                              <a:close/>
                            </a:path>
                            <a:path w="6772275" h="1404620" stroke="0" extrusionOk="0">
                              <a:moveTo>
                                <a:pt x="0" y="0"/>
                              </a:moveTo>
                              <a:cubicBezTo>
                                <a:pt x="195663" y="-7538"/>
                                <a:pt x="251915" y="8523"/>
                                <a:pt x="496634" y="0"/>
                              </a:cubicBezTo>
                              <a:cubicBezTo>
                                <a:pt x="741353" y="-8523"/>
                                <a:pt x="780394" y="41132"/>
                                <a:pt x="857821" y="0"/>
                              </a:cubicBezTo>
                              <a:cubicBezTo>
                                <a:pt x="935248" y="-41132"/>
                                <a:pt x="1238916" y="52967"/>
                                <a:pt x="1557623" y="0"/>
                              </a:cubicBezTo>
                              <a:cubicBezTo>
                                <a:pt x="1876330" y="-52967"/>
                                <a:pt x="1809738" y="22115"/>
                                <a:pt x="2054257" y="0"/>
                              </a:cubicBezTo>
                              <a:cubicBezTo>
                                <a:pt x="2298776" y="-22115"/>
                                <a:pt x="2347474" y="44248"/>
                                <a:pt x="2550890" y="0"/>
                              </a:cubicBezTo>
                              <a:cubicBezTo>
                                <a:pt x="2754306" y="-44248"/>
                                <a:pt x="2961847" y="59488"/>
                                <a:pt x="3250692" y="0"/>
                              </a:cubicBezTo>
                              <a:cubicBezTo>
                                <a:pt x="3539537" y="-59488"/>
                                <a:pt x="3579904" y="15372"/>
                                <a:pt x="3679603" y="0"/>
                              </a:cubicBezTo>
                              <a:cubicBezTo>
                                <a:pt x="3779302" y="-15372"/>
                                <a:pt x="4193473" y="76757"/>
                                <a:pt x="4379405" y="0"/>
                              </a:cubicBezTo>
                              <a:cubicBezTo>
                                <a:pt x="4565337" y="-76757"/>
                                <a:pt x="4782665" y="16333"/>
                                <a:pt x="5079206" y="0"/>
                              </a:cubicBezTo>
                              <a:cubicBezTo>
                                <a:pt x="5375747" y="-16333"/>
                                <a:pt x="5423264" y="54698"/>
                                <a:pt x="5643563" y="0"/>
                              </a:cubicBezTo>
                              <a:cubicBezTo>
                                <a:pt x="5863862" y="-54698"/>
                                <a:pt x="6522596" y="66370"/>
                                <a:pt x="6772275" y="0"/>
                              </a:cubicBezTo>
                              <a:cubicBezTo>
                                <a:pt x="6776547" y="223915"/>
                                <a:pt x="6725015" y="314835"/>
                                <a:pt x="6772275" y="454160"/>
                              </a:cubicBezTo>
                              <a:cubicBezTo>
                                <a:pt x="6819535" y="593485"/>
                                <a:pt x="6755638" y="692421"/>
                                <a:pt x="6772275" y="880229"/>
                              </a:cubicBezTo>
                              <a:cubicBezTo>
                                <a:pt x="6788912" y="1068037"/>
                                <a:pt x="6767611" y="1159955"/>
                                <a:pt x="6772275" y="1404620"/>
                              </a:cubicBezTo>
                              <a:cubicBezTo>
                                <a:pt x="6585190" y="1410363"/>
                                <a:pt x="6331388" y="1348265"/>
                                <a:pt x="6207919" y="1404620"/>
                              </a:cubicBezTo>
                              <a:cubicBezTo>
                                <a:pt x="6084450" y="1460975"/>
                                <a:pt x="5888168" y="1354335"/>
                                <a:pt x="5643563" y="1404620"/>
                              </a:cubicBezTo>
                              <a:cubicBezTo>
                                <a:pt x="5398958" y="1454905"/>
                                <a:pt x="5089116" y="1374814"/>
                                <a:pt x="4943761" y="1404620"/>
                              </a:cubicBezTo>
                              <a:cubicBezTo>
                                <a:pt x="4798406" y="1434426"/>
                                <a:pt x="4650333" y="1379296"/>
                                <a:pt x="4379405" y="1404620"/>
                              </a:cubicBezTo>
                              <a:cubicBezTo>
                                <a:pt x="4108477" y="1429944"/>
                                <a:pt x="4181174" y="1398613"/>
                                <a:pt x="4018216" y="1404620"/>
                              </a:cubicBezTo>
                              <a:cubicBezTo>
                                <a:pt x="3855258" y="1410627"/>
                                <a:pt x="3800344" y="1355100"/>
                                <a:pt x="3589306" y="1404620"/>
                              </a:cubicBezTo>
                              <a:cubicBezTo>
                                <a:pt x="3378268" y="1454140"/>
                                <a:pt x="3227813" y="1343181"/>
                                <a:pt x="2889504" y="1404620"/>
                              </a:cubicBezTo>
                              <a:cubicBezTo>
                                <a:pt x="2551195" y="1466059"/>
                                <a:pt x="2535604" y="1357122"/>
                                <a:pt x="2325148" y="1404620"/>
                              </a:cubicBezTo>
                              <a:cubicBezTo>
                                <a:pt x="2114692" y="1452118"/>
                                <a:pt x="2005393" y="1395893"/>
                                <a:pt x="1896237" y="1404620"/>
                              </a:cubicBezTo>
                              <a:cubicBezTo>
                                <a:pt x="1787081" y="1413347"/>
                                <a:pt x="1521211" y="1403887"/>
                                <a:pt x="1331881" y="1404620"/>
                              </a:cubicBezTo>
                              <a:cubicBezTo>
                                <a:pt x="1142551" y="1405353"/>
                                <a:pt x="1135427" y="1367421"/>
                                <a:pt x="970693" y="1404620"/>
                              </a:cubicBezTo>
                              <a:cubicBezTo>
                                <a:pt x="805959" y="1441819"/>
                                <a:pt x="724657" y="1397284"/>
                                <a:pt x="609505" y="1404620"/>
                              </a:cubicBezTo>
                              <a:cubicBezTo>
                                <a:pt x="494353" y="1411956"/>
                                <a:pt x="295248" y="1393970"/>
                                <a:pt x="0" y="1404620"/>
                              </a:cubicBezTo>
                              <a:cubicBezTo>
                                <a:pt x="-5169" y="1279913"/>
                                <a:pt x="2732" y="1061028"/>
                                <a:pt x="0" y="964506"/>
                              </a:cubicBezTo>
                              <a:cubicBezTo>
                                <a:pt x="-2732" y="867984"/>
                                <a:pt x="42948" y="599489"/>
                                <a:pt x="0" y="468207"/>
                              </a:cubicBezTo>
                              <a:cubicBezTo>
                                <a:pt x="-42948" y="336925"/>
                                <a:pt x="20664" y="214180"/>
                                <a:pt x="0" y="0"/>
                              </a:cubicBezTo>
                              <a:close/>
                            </a:path>
                          </a:pathLst>
                        </a:custGeom>
                        <a:solidFill>
                          <a:srgbClr val="FFFFFF"/>
                        </a:solidFill>
                        <a:ln w="9525">
                          <a:solidFill>
                            <a:srgbClr val="000000"/>
                          </a:solidFill>
                          <a:miter lim="800000"/>
                          <a:headEnd/>
                          <a:tailEnd/>
                          <a:extLst>
                            <a:ext uri="{C807C97D-BFC1-408E-A445-0C87EB9F89A2}">
                              <ask:lineSketchStyleProps xmlns:ask="http://schemas.microsoft.com/office/drawing/2018/sketchyshapes" sd="1219033472">
                                <a:prstGeom prst="rect">
                                  <a:avLst/>
                                </a:prstGeom>
                                <ask:type>
                                  <ask:lineSketchScribble/>
                                </ask:type>
                              </ask:lineSketchStyleProps>
                            </a:ext>
                          </a:extLst>
                        </a:ln>
                      </wps:spPr>
                      <wps:txbx>
                        <w:txbxContent>
                          <w:p w14:paraId="06B37348" w14:textId="1DFE6FFC" w:rsidR="00C87CC6" w:rsidRDefault="00D56F17">
                            <w:r>
                              <w:t>RESEARCH, ISSUES &amp; TRENDS:</w:t>
                            </w:r>
                          </w:p>
                          <w:p w14:paraId="451AE3CC" w14:textId="7CDF1687" w:rsidR="00D56F17" w:rsidRDefault="00D56F17">
                            <w:r>
                              <w:t>CALORIE: is the amount of energy needed to raise the temp of 1 g of water 1</w:t>
                            </w:r>
                            <w:r>
                              <w:rPr>
                                <w:rFonts w:cstheme="minorHAnsi"/>
                              </w:rPr>
                              <w:t>⁰</w:t>
                            </w:r>
                            <w:r>
                              <w:t>C</w:t>
                            </w:r>
                          </w:p>
                          <w:p w14:paraId="1EA65665" w14:textId="61535B44" w:rsidR="00D56F17" w:rsidRDefault="00D56F17">
                            <w:r>
                              <w:t>KILOCALORIE: sometimes written as Calorie with an uppercase C. Larger unit. 1,000 calories in 1 kilocalorie.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883E856" id="_x0000_s1027" type="#_x0000_t202" style="position:absolute;left:0;text-align:left;margin-left:482.05pt;margin-top:392.25pt;width:533.25pt;height:110.6pt;z-index:251661312;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">
                <v:textbox style="mso-fit-shape-to-text:t">
                  <w:txbxContent>
                    <w:p w14:paraId="06B37348" w14:textId="1DFE6FFC" w:rsidR="00C87CC6" w:rsidRDefault="00D56F17">
                      <w:r>
                        <w:t>RESEARCH, ISSUES &amp; TRENDS:</w:t>
                      </w:r>
                    </w:p>
                    <w:p w14:paraId="451AE3CC" w14:textId="7CDF1687" w:rsidR="00D56F17" w:rsidRDefault="00D56F17">
                      <w:r>
                        <w:t>CALORIE: is the amount of energy needed to raise the temp of 1 g of water 1</w:t>
                      </w:r>
                      <w:r>
                        <w:rPr>
                          <w:rFonts w:cstheme="minorHAnsi"/>
                        </w:rPr>
                        <w:t>⁰</w:t>
                      </w:r>
                      <w:r>
                        <w:t>C</w:t>
                      </w:r>
                    </w:p>
                    <w:p w14:paraId="1EA65665" w14:textId="61535B44" w:rsidR="00D56F17" w:rsidRDefault="00D56F17">
                      <w:r>
                        <w:t>KILOCALORIE: sometimes written as Calorie with an uppercase C. Larger unit. 1,000 calories in 1 kilocalorie.</w:t>
                      </w:r>
                    </w:p>
                  </w:txbxContent>
                </v:textbox>
                <w10:wrap type="square" anchorx="margin"/>
              </v:shape>
            </w:pict>
          </mc:Fallback>
        </mc:AlternateContent>
      </w:r>
      <w:r w:rsidR="005B3405">
        <w:rPr>
          <w:rFonts w:ascii="Arial Narrow" w:hAnsi="Arial Narrow"/>
          <w:noProof/>
          <w:sz w:val="24"/>
          <w:szCs w:val="24"/>
        </w:rPr>
        <w:drawing>
          <wp:inline distT="0" distB="0" distL="0" distR="0" wp14:anchorId="08EA4CA6" wp14:editId="79CB75FA">
            <wp:extent cx="4805431" cy="6343997"/>
            <wp:effectExtent l="0" t="7302" r="7302" b="7303"/>
            <wp:docPr id="1" name="Picture 1"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 schematic&#10;&#10;Description automatically generated"/>
                    <pic:cNvPicPr/>
                  </pic:nvPicPr>
                  <pic:blipFill rotWithShape="1">
                    <a:blip r:embed="rId5" cstate="print">
                      <a:extLst>
                        <a:ext uri="{28A0092B-C50C-407E-A947-70E740481C1C}">
                          <a14:useLocalDpi xmlns:a14="http://schemas.microsoft.com/office/drawing/2010/main" val="0"/>
                        </a:ext>
                      </a:extLst>
                    </a:blip>
                    <a:srcRect l="9215" t="4000" r="2679" b="6014"/>
                    <a:stretch/>
                  </pic:blipFill>
                  <pic:spPr bwMode="auto">
                    <a:xfrm rot="16200000">
                      <a:off x="0" y="0"/>
                      <a:ext cx="4849377" cy="6402013"/>
                    </a:xfrm>
                    <a:prstGeom prst="rect">
                      <a:avLst/>
                    </a:prstGeom>
                    <a:ln>
                      <a:noFill/>
                    </a:ln>
                    <a:extLst>
                      <a:ext uri="{53640926-AAD7-44D8-BBD7-CCE9431645EC}">
                        <a14:shadowObscured xmlns:a14="http://schemas.microsoft.com/office/drawing/2010/main"/>
                      </a:ext>
                    </a:extLst>
                  </pic:spPr>
                </pic:pic>
              </a:graphicData>
            </a:graphic>
          </wp:inline>
        </w:drawing>
      </w:r>
    </w:p>
    <w:p w14:paraId="194CC574" w14:textId="55E12C20" w:rsidR="00C87CC6" w:rsidRDefault="00480BB0" w:rsidP="00480BB0">
      <w:pPr>
        <w:pStyle w:val="NoSpacing"/>
        <w:rPr>
          <w:rFonts w:ascii="Arial Narrow" w:hAnsi="Arial Narrow"/>
          <w:b/>
          <w:bCs/>
          <w:sz w:val="24"/>
          <w:szCs w:val="24"/>
        </w:rPr>
      </w:pPr>
      <w:r w:rsidRPr="00C87CC6">
        <w:rPr>
          <w:rFonts w:ascii="Arial Narrow" w:hAnsi="Arial Narrow"/>
          <w:b/>
          <w:bCs/>
          <w:sz w:val="24"/>
          <w:szCs w:val="24"/>
        </w:rPr>
        <w:t>Glucose Anabolism:</w:t>
      </w:r>
    </w:p>
    <w:p w14:paraId="3A669B19" w14:textId="60E56DCF" w:rsidR="00D56F17" w:rsidRDefault="00BF0832" w:rsidP="00D56F17">
      <w:pPr>
        <w:pStyle w:val="NoSpacing"/>
        <w:numPr>
          <w:ilvl w:val="0"/>
          <w:numId w:val="5"/>
        </w:numPr>
        <w:rPr>
          <w:rFonts w:ascii="Arial Narrow" w:hAnsi="Arial Narrow"/>
          <w:sz w:val="24"/>
          <w:szCs w:val="24"/>
        </w:rPr>
      </w:pPr>
      <w:r>
        <w:rPr>
          <w:rFonts w:ascii="Arial Narrow" w:hAnsi="Arial Narrow"/>
          <w:sz w:val="24"/>
          <w:szCs w:val="24"/>
        </w:rPr>
        <w:t>Glucose anabolism is called glycogenesis. This is carried on in the liver and muscle cells and consists of a series of reactions that join glucose molecules together to form glycogen (animal starch).</w:t>
      </w:r>
    </w:p>
    <w:p w14:paraId="5CB28A9E" w14:textId="3CFA34D2" w:rsidR="00BF0832" w:rsidRDefault="00145DD3" w:rsidP="00D56F17">
      <w:pPr>
        <w:pStyle w:val="NoSpacing"/>
        <w:numPr>
          <w:ilvl w:val="0"/>
          <w:numId w:val="5"/>
        </w:numPr>
        <w:rPr>
          <w:rFonts w:ascii="Arial Narrow" w:hAnsi="Arial Narrow"/>
          <w:sz w:val="24"/>
          <w:szCs w:val="24"/>
        </w:rPr>
      </w:pPr>
      <w:r>
        <w:rPr>
          <w:rFonts w:ascii="Arial Narrow" w:hAnsi="Arial Narrow"/>
          <w:sz w:val="24"/>
          <w:szCs w:val="24"/>
        </w:rPr>
        <w:t>GLYCOGENOLYSIS: when glucose stored as glycogen is needed to make ATP breaks down glycogen chains in the liver or muscle cells to release individual glucose molecules. (this is an example of catabolism).</w:t>
      </w:r>
    </w:p>
    <w:p w14:paraId="65C924AB" w14:textId="6C9483BD" w:rsidR="00145DD3" w:rsidRPr="00145DD3" w:rsidRDefault="00145DD3" w:rsidP="00145DD3">
      <w:pPr>
        <w:pStyle w:val="NoSpacing"/>
        <w:rPr>
          <w:rFonts w:ascii="Arial Narrow" w:hAnsi="Arial Narrow"/>
          <w:b/>
          <w:bCs/>
          <w:sz w:val="24"/>
          <w:szCs w:val="24"/>
        </w:rPr>
      </w:pPr>
      <w:r w:rsidRPr="00145DD3">
        <w:rPr>
          <w:rFonts w:ascii="Arial Narrow" w:hAnsi="Arial Narrow"/>
          <w:b/>
          <w:bCs/>
          <w:sz w:val="24"/>
          <w:szCs w:val="24"/>
        </w:rPr>
        <w:t>Regulation of Carbohydrate Metabolism:</w:t>
      </w:r>
    </w:p>
    <w:p w14:paraId="46FA9F95" w14:textId="77777777" w:rsidR="006216E4" w:rsidRDefault="00145DD3" w:rsidP="00145DD3">
      <w:pPr>
        <w:pStyle w:val="NoSpacing"/>
        <w:numPr>
          <w:ilvl w:val="0"/>
          <w:numId w:val="7"/>
        </w:numPr>
        <w:rPr>
          <w:rFonts w:ascii="Arial Narrow" w:hAnsi="Arial Narrow"/>
          <w:sz w:val="24"/>
          <w:szCs w:val="24"/>
        </w:rPr>
      </w:pPr>
      <w:r>
        <w:rPr>
          <w:rFonts w:ascii="Arial Narrow" w:hAnsi="Arial Narrow"/>
          <w:sz w:val="24"/>
          <w:szCs w:val="24"/>
        </w:rPr>
        <w:t>The amount of glucose and other nutrients in the blood normally doesn’t change very much, not even when we go without food for many hours, when we exercise and use a lot of nutrients for energy, or when we sleep and use few nutrients for energy</w:t>
      </w:r>
      <w:r w:rsidR="006216E4">
        <w:rPr>
          <w:rFonts w:ascii="Arial Narrow" w:hAnsi="Arial Narrow"/>
          <w:sz w:val="24"/>
          <w:szCs w:val="24"/>
        </w:rPr>
        <w:t>.</w:t>
      </w:r>
    </w:p>
    <w:p w14:paraId="188ED88F" w14:textId="5100D99A" w:rsidR="00145DD3" w:rsidRDefault="006216E4" w:rsidP="00145DD3">
      <w:pPr>
        <w:pStyle w:val="NoSpacing"/>
        <w:numPr>
          <w:ilvl w:val="0"/>
          <w:numId w:val="7"/>
        </w:numPr>
        <w:rPr>
          <w:rFonts w:ascii="Arial Narrow" w:hAnsi="Arial Narrow"/>
          <w:sz w:val="24"/>
          <w:szCs w:val="24"/>
        </w:rPr>
      </w:pPr>
      <w:r>
        <w:rPr>
          <w:rFonts w:ascii="Arial Narrow" w:hAnsi="Arial Narrow"/>
          <w:sz w:val="24"/>
          <w:szCs w:val="24"/>
        </w:rPr>
        <w:t>G</w:t>
      </w:r>
      <w:r w:rsidR="00145DD3">
        <w:rPr>
          <w:rFonts w:ascii="Arial Narrow" w:hAnsi="Arial Narrow"/>
          <w:sz w:val="24"/>
          <w:szCs w:val="24"/>
        </w:rPr>
        <w:t>lucose in our bl</w:t>
      </w:r>
      <w:r>
        <w:rPr>
          <w:rFonts w:ascii="Arial Narrow" w:hAnsi="Arial Narrow"/>
          <w:sz w:val="24"/>
          <w:szCs w:val="24"/>
        </w:rPr>
        <w:t>ood normally stays at about 80-110 mg in 100 mL of blood when we are fasting between meals.</w:t>
      </w:r>
    </w:p>
    <w:p w14:paraId="28A8C5EF" w14:textId="03CB2390" w:rsidR="006216E4" w:rsidRDefault="006216E4" w:rsidP="00145DD3">
      <w:pPr>
        <w:pStyle w:val="NoSpacing"/>
        <w:numPr>
          <w:ilvl w:val="0"/>
          <w:numId w:val="7"/>
        </w:numPr>
        <w:rPr>
          <w:rFonts w:ascii="Arial Narrow" w:hAnsi="Arial Narrow"/>
          <w:sz w:val="24"/>
          <w:szCs w:val="24"/>
        </w:rPr>
      </w:pPr>
      <w:r>
        <w:rPr>
          <w:rFonts w:ascii="Arial Narrow" w:hAnsi="Arial Narrow"/>
          <w:sz w:val="24"/>
          <w:szCs w:val="24"/>
        </w:rPr>
        <w:t>INSULIN: known to accelerate glucose transport through cell membranes. An insulin secretion increases, more glucose leaves the blood and enters the cells, particularly the liver cells.</w:t>
      </w:r>
    </w:p>
    <w:p w14:paraId="231FFC65" w14:textId="4AD8BCA5" w:rsidR="006216E4" w:rsidRDefault="006216E4" w:rsidP="00145DD3">
      <w:pPr>
        <w:pStyle w:val="NoSpacing"/>
        <w:numPr>
          <w:ilvl w:val="0"/>
          <w:numId w:val="7"/>
        </w:numPr>
        <w:rPr>
          <w:rFonts w:ascii="Arial Narrow" w:hAnsi="Arial Narrow"/>
          <w:sz w:val="24"/>
          <w:szCs w:val="24"/>
        </w:rPr>
      </w:pPr>
      <w:r>
        <w:rPr>
          <w:rFonts w:ascii="Arial Narrow" w:hAnsi="Arial Narrow"/>
          <w:sz w:val="24"/>
          <w:szCs w:val="24"/>
        </w:rPr>
        <w:t>Too little insulin secretion or resistance to insulin effects (in people with diabetes mellitus) produces the opposite effect. Less glucose leaves the blood and enters the cells. More glucose then remains in the blood and less glucose is metabolized by cells. In other words, high blood glucose (hyperglycemia) and low rate of glucose metabolism characterize insulin deficiency.</w:t>
      </w:r>
    </w:p>
    <w:p w14:paraId="77C9DA02" w14:textId="15D5570C" w:rsidR="006216E4" w:rsidRDefault="006216E4" w:rsidP="00145DD3">
      <w:pPr>
        <w:pStyle w:val="NoSpacing"/>
        <w:numPr>
          <w:ilvl w:val="0"/>
          <w:numId w:val="7"/>
        </w:numPr>
        <w:rPr>
          <w:rFonts w:ascii="Arial Narrow" w:hAnsi="Arial Narrow"/>
          <w:sz w:val="24"/>
          <w:szCs w:val="24"/>
        </w:rPr>
      </w:pPr>
      <w:r>
        <w:rPr>
          <w:rFonts w:ascii="Arial Narrow" w:hAnsi="Arial Narrow"/>
          <w:sz w:val="24"/>
          <w:szCs w:val="24"/>
        </w:rPr>
        <w:lastRenderedPageBreak/>
        <w:t xml:space="preserve">Insulin is the only hormone </w:t>
      </w:r>
      <w:r w:rsidR="0072348A">
        <w:rPr>
          <w:rFonts w:ascii="Arial Narrow" w:hAnsi="Arial Narrow"/>
          <w:sz w:val="24"/>
          <w:szCs w:val="24"/>
        </w:rPr>
        <w:t xml:space="preserve">that significantly lowers the blood glucose level. </w:t>
      </w:r>
    </w:p>
    <w:p w14:paraId="7C28DE70" w14:textId="3432F3DA" w:rsidR="00E71BE2" w:rsidRPr="00E71BE2" w:rsidRDefault="00E71BE2" w:rsidP="0072348A">
      <w:pPr>
        <w:pStyle w:val="NoSpacing"/>
        <w:numPr>
          <w:ilvl w:val="0"/>
          <w:numId w:val="7"/>
        </w:numPr>
        <w:rPr>
          <w:rFonts w:ascii="Arial Narrow" w:hAnsi="Arial Narrow"/>
          <w:sz w:val="24"/>
          <w:szCs w:val="24"/>
        </w:rPr>
      </w:pPr>
      <w:r w:rsidRPr="00E71BE2">
        <w:rPr>
          <w:rFonts w:ascii="Arial Narrow" w:hAnsi="Arial Narrow"/>
          <w:b/>
          <w:bCs/>
          <w:noProof/>
          <w:sz w:val="24"/>
          <w:szCs w:val="24"/>
        </w:rPr>
        <mc:AlternateContent>
          <mc:Choice Requires="wps">
            <w:drawing>
              <wp:anchor distT="45720" distB="45720" distL="114300" distR="114300" simplePos="0" relativeHeight="251663360" behindDoc="0" locked="0" layoutInCell="1" allowOverlap="1" wp14:anchorId="2DA38AEA" wp14:editId="21953444">
                <wp:simplePos x="0" y="0"/>
                <wp:positionH relativeFrom="margin">
                  <wp:align>left</wp:align>
                </wp:positionH>
                <wp:positionV relativeFrom="paragraph">
                  <wp:posOffset>366395</wp:posOffset>
                </wp:positionV>
                <wp:extent cx="6839585" cy="937895"/>
                <wp:effectExtent l="19050" t="38100" r="56515" b="52705"/>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9585" cy="937895"/>
                        </a:xfrm>
                        <a:custGeom>
                          <a:avLst/>
                          <a:gdLst>
                            <a:gd name="connsiteX0" fmla="*/ 0 w 6839585"/>
                            <a:gd name="connsiteY0" fmla="*/ 0 h 937895"/>
                            <a:gd name="connsiteX1" fmla="*/ 706757 w 6839585"/>
                            <a:gd name="connsiteY1" fmla="*/ 0 h 937895"/>
                            <a:gd name="connsiteX2" fmla="*/ 1413514 w 6839585"/>
                            <a:gd name="connsiteY2" fmla="*/ 0 h 937895"/>
                            <a:gd name="connsiteX3" fmla="*/ 1983480 w 6839585"/>
                            <a:gd name="connsiteY3" fmla="*/ 0 h 937895"/>
                            <a:gd name="connsiteX4" fmla="*/ 2621841 w 6839585"/>
                            <a:gd name="connsiteY4" fmla="*/ 0 h 937895"/>
                            <a:gd name="connsiteX5" fmla="*/ 3123410 w 6839585"/>
                            <a:gd name="connsiteY5" fmla="*/ 0 h 937895"/>
                            <a:gd name="connsiteX6" fmla="*/ 3693376 w 6839585"/>
                            <a:gd name="connsiteY6" fmla="*/ 0 h 937895"/>
                            <a:gd name="connsiteX7" fmla="*/ 4400133 w 6839585"/>
                            <a:gd name="connsiteY7" fmla="*/ 0 h 937895"/>
                            <a:gd name="connsiteX8" fmla="*/ 4833307 w 6839585"/>
                            <a:gd name="connsiteY8" fmla="*/ 0 h 937895"/>
                            <a:gd name="connsiteX9" fmla="*/ 5471668 w 6839585"/>
                            <a:gd name="connsiteY9" fmla="*/ 0 h 937895"/>
                            <a:gd name="connsiteX10" fmla="*/ 5904842 w 6839585"/>
                            <a:gd name="connsiteY10" fmla="*/ 0 h 937895"/>
                            <a:gd name="connsiteX11" fmla="*/ 6839585 w 6839585"/>
                            <a:gd name="connsiteY11" fmla="*/ 0 h 937895"/>
                            <a:gd name="connsiteX12" fmla="*/ 6839585 w 6839585"/>
                            <a:gd name="connsiteY12" fmla="*/ 478326 h 937895"/>
                            <a:gd name="connsiteX13" fmla="*/ 6839585 w 6839585"/>
                            <a:gd name="connsiteY13" fmla="*/ 937895 h 937895"/>
                            <a:gd name="connsiteX14" fmla="*/ 6132828 w 6839585"/>
                            <a:gd name="connsiteY14" fmla="*/ 937895 h 937895"/>
                            <a:gd name="connsiteX15" fmla="*/ 5562862 w 6839585"/>
                            <a:gd name="connsiteY15" fmla="*/ 937895 h 937895"/>
                            <a:gd name="connsiteX16" fmla="*/ 4992897 w 6839585"/>
                            <a:gd name="connsiteY16" fmla="*/ 937895 h 937895"/>
                            <a:gd name="connsiteX17" fmla="*/ 4422932 w 6839585"/>
                            <a:gd name="connsiteY17" fmla="*/ 937895 h 937895"/>
                            <a:gd name="connsiteX18" fmla="*/ 3852966 w 6839585"/>
                            <a:gd name="connsiteY18" fmla="*/ 937895 h 937895"/>
                            <a:gd name="connsiteX19" fmla="*/ 3351397 w 6839585"/>
                            <a:gd name="connsiteY19" fmla="*/ 937895 h 937895"/>
                            <a:gd name="connsiteX20" fmla="*/ 2713035 w 6839585"/>
                            <a:gd name="connsiteY20" fmla="*/ 937895 h 937895"/>
                            <a:gd name="connsiteX21" fmla="*/ 2143070 w 6839585"/>
                            <a:gd name="connsiteY21" fmla="*/ 937895 h 937895"/>
                            <a:gd name="connsiteX22" fmla="*/ 1436313 w 6839585"/>
                            <a:gd name="connsiteY22" fmla="*/ 937895 h 937895"/>
                            <a:gd name="connsiteX23" fmla="*/ 729556 w 6839585"/>
                            <a:gd name="connsiteY23" fmla="*/ 937895 h 937895"/>
                            <a:gd name="connsiteX24" fmla="*/ 0 w 6839585"/>
                            <a:gd name="connsiteY24" fmla="*/ 937895 h 937895"/>
                            <a:gd name="connsiteX25" fmla="*/ 0 w 6839585"/>
                            <a:gd name="connsiteY25" fmla="*/ 459569 h 937895"/>
                            <a:gd name="connsiteX26" fmla="*/ 0 w 6839585"/>
                            <a:gd name="connsiteY26" fmla="*/ 0 h 93789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Lst>
                          <a:rect l="l" t="t" r="r" b="b"/>
                          <a:pathLst>
                            <a:path w="6839585" h="937895" fill="none" extrusionOk="0">
                              <a:moveTo>
                                <a:pt x="0" y="0"/>
                              </a:moveTo>
                              <a:cubicBezTo>
                                <a:pt x="213725" y="-67904"/>
                                <a:pt x="405297" y="12516"/>
                                <a:pt x="706757" y="0"/>
                              </a:cubicBezTo>
                              <a:cubicBezTo>
                                <a:pt x="1008217" y="-12516"/>
                                <a:pt x="1165765" y="66169"/>
                                <a:pt x="1413514" y="0"/>
                              </a:cubicBezTo>
                              <a:cubicBezTo>
                                <a:pt x="1661263" y="-66169"/>
                                <a:pt x="1707790" y="46229"/>
                                <a:pt x="1983480" y="0"/>
                              </a:cubicBezTo>
                              <a:cubicBezTo>
                                <a:pt x="2259170" y="-46229"/>
                                <a:pt x="2449800" y="33272"/>
                                <a:pt x="2621841" y="0"/>
                              </a:cubicBezTo>
                              <a:cubicBezTo>
                                <a:pt x="2793882" y="-33272"/>
                                <a:pt x="2969983" y="44802"/>
                                <a:pt x="3123410" y="0"/>
                              </a:cubicBezTo>
                              <a:cubicBezTo>
                                <a:pt x="3276837" y="-44802"/>
                                <a:pt x="3443980" y="61236"/>
                                <a:pt x="3693376" y="0"/>
                              </a:cubicBezTo>
                              <a:cubicBezTo>
                                <a:pt x="3942772" y="-61236"/>
                                <a:pt x="4214552" y="75699"/>
                                <a:pt x="4400133" y="0"/>
                              </a:cubicBezTo>
                              <a:cubicBezTo>
                                <a:pt x="4585714" y="-75699"/>
                                <a:pt x="4664093" y="9347"/>
                                <a:pt x="4833307" y="0"/>
                              </a:cubicBezTo>
                              <a:cubicBezTo>
                                <a:pt x="5002521" y="-9347"/>
                                <a:pt x="5218274" y="52001"/>
                                <a:pt x="5471668" y="0"/>
                              </a:cubicBezTo>
                              <a:cubicBezTo>
                                <a:pt x="5725062" y="-52001"/>
                                <a:pt x="5703371" y="13970"/>
                                <a:pt x="5904842" y="0"/>
                              </a:cubicBezTo>
                              <a:cubicBezTo>
                                <a:pt x="6106313" y="-13970"/>
                                <a:pt x="6570056" y="35784"/>
                                <a:pt x="6839585" y="0"/>
                              </a:cubicBezTo>
                              <a:cubicBezTo>
                                <a:pt x="6895872" y="157822"/>
                                <a:pt x="6784884" y="310931"/>
                                <a:pt x="6839585" y="478326"/>
                              </a:cubicBezTo>
                              <a:cubicBezTo>
                                <a:pt x="6894286" y="645721"/>
                                <a:pt x="6833009" y="838974"/>
                                <a:pt x="6839585" y="937895"/>
                              </a:cubicBezTo>
                              <a:cubicBezTo>
                                <a:pt x="6494229" y="948326"/>
                                <a:pt x="6383535" y="858673"/>
                                <a:pt x="6132828" y="937895"/>
                              </a:cubicBezTo>
                              <a:cubicBezTo>
                                <a:pt x="5882121" y="1017117"/>
                                <a:pt x="5796989" y="870176"/>
                                <a:pt x="5562862" y="937895"/>
                              </a:cubicBezTo>
                              <a:cubicBezTo>
                                <a:pt x="5328735" y="1005614"/>
                                <a:pt x="5230217" y="933756"/>
                                <a:pt x="4992897" y="937895"/>
                              </a:cubicBezTo>
                              <a:cubicBezTo>
                                <a:pt x="4755578" y="942034"/>
                                <a:pt x="4607367" y="895279"/>
                                <a:pt x="4422932" y="937895"/>
                              </a:cubicBezTo>
                              <a:cubicBezTo>
                                <a:pt x="4238497" y="980511"/>
                                <a:pt x="4128669" y="902941"/>
                                <a:pt x="3852966" y="937895"/>
                              </a:cubicBezTo>
                              <a:cubicBezTo>
                                <a:pt x="3577263" y="972849"/>
                                <a:pt x="3534683" y="890990"/>
                                <a:pt x="3351397" y="937895"/>
                              </a:cubicBezTo>
                              <a:cubicBezTo>
                                <a:pt x="3168111" y="984800"/>
                                <a:pt x="2919499" y="864290"/>
                                <a:pt x="2713035" y="937895"/>
                              </a:cubicBezTo>
                              <a:cubicBezTo>
                                <a:pt x="2506571" y="1011500"/>
                                <a:pt x="2320269" y="883369"/>
                                <a:pt x="2143070" y="937895"/>
                              </a:cubicBezTo>
                              <a:cubicBezTo>
                                <a:pt x="1965871" y="992421"/>
                                <a:pt x="1662233" y="895334"/>
                                <a:pt x="1436313" y="937895"/>
                              </a:cubicBezTo>
                              <a:cubicBezTo>
                                <a:pt x="1210393" y="980456"/>
                                <a:pt x="932394" y="873102"/>
                                <a:pt x="729556" y="937895"/>
                              </a:cubicBezTo>
                              <a:cubicBezTo>
                                <a:pt x="526718" y="1002688"/>
                                <a:pt x="248508" y="859578"/>
                                <a:pt x="0" y="937895"/>
                              </a:cubicBezTo>
                              <a:cubicBezTo>
                                <a:pt x="-51006" y="729340"/>
                                <a:pt x="35571" y="598723"/>
                                <a:pt x="0" y="459569"/>
                              </a:cubicBezTo>
                              <a:cubicBezTo>
                                <a:pt x="-35571" y="320415"/>
                                <a:pt x="21132" y="164240"/>
                                <a:pt x="0" y="0"/>
                              </a:cubicBezTo>
                              <a:close/>
                            </a:path>
                            <a:path w="6839585" h="937895" stroke="0" extrusionOk="0">
                              <a:moveTo>
                                <a:pt x="0" y="0"/>
                              </a:moveTo>
                              <a:cubicBezTo>
                                <a:pt x="135135" y="-19989"/>
                                <a:pt x="270437" y="45880"/>
                                <a:pt x="501570" y="0"/>
                              </a:cubicBezTo>
                              <a:cubicBezTo>
                                <a:pt x="732703" y="-45880"/>
                                <a:pt x="709511" y="3419"/>
                                <a:pt x="866347" y="0"/>
                              </a:cubicBezTo>
                              <a:cubicBezTo>
                                <a:pt x="1023183" y="-3419"/>
                                <a:pt x="1302106" y="62503"/>
                                <a:pt x="1573105" y="0"/>
                              </a:cubicBezTo>
                              <a:cubicBezTo>
                                <a:pt x="1844104" y="-62503"/>
                                <a:pt x="1856401" y="36487"/>
                                <a:pt x="2074674" y="0"/>
                              </a:cubicBezTo>
                              <a:cubicBezTo>
                                <a:pt x="2292947" y="-36487"/>
                                <a:pt x="2449515" y="1364"/>
                                <a:pt x="2576244" y="0"/>
                              </a:cubicBezTo>
                              <a:cubicBezTo>
                                <a:pt x="2702973" y="-1364"/>
                                <a:pt x="2950929" y="54616"/>
                                <a:pt x="3283001" y="0"/>
                              </a:cubicBezTo>
                              <a:cubicBezTo>
                                <a:pt x="3615073" y="-54616"/>
                                <a:pt x="3544266" y="44350"/>
                                <a:pt x="3716175" y="0"/>
                              </a:cubicBezTo>
                              <a:cubicBezTo>
                                <a:pt x="3888084" y="-44350"/>
                                <a:pt x="4265510" y="46272"/>
                                <a:pt x="4422932" y="0"/>
                              </a:cubicBezTo>
                              <a:cubicBezTo>
                                <a:pt x="4580354" y="-46272"/>
                                <a:pt x="4899523" y="59389"/>
                                <a:pt x="5129689" y="0"/>
                              </a:cubicBezTo>
                              <a:cubicBezTo>
                                <a:pt x="5359855" y="-59389"/>
                                <a:pt x="5533232" y="30267"/>
                                <a:pt x="5699654" y="0"/>
                              </a:cubicBezTo>
                              <a:cubicBezTo>
                                <a:pt x="5866076" y="-30267"/>
                                <a:pt x="6365370" y="105224"/>
                                <a:pt x="6839585" y="0"/>
                              </a:cubicBezTo>
                              <a:cubicBezTo>
                                <a:pt x="6884349" y="166597"/>
                                <a:pt x="6804104" y="356506"/>
                                <a:pt x="6839585" y="459569"/>
                              </a:cubicBezTo>
                              <a:cubicBezTo>
                                <a:pt x="6875066" y="562632"/>
                                <a:pt x="6800973" y="733056"/>
                                <a:pt x="6839585" y="937895"/>
                              </a:cubicBezTo>
                              <a:cubicBezTo>
                                <a:pt x="6585141" y="976600"/>
                                <a:pt x="6443900" y="876575"/>
                                <a:pt x="6269620" y="937895"/>
                              </a:cubicBezTo>
                              <a:cubicBezTo>
                                <a:pt x="6095341" y="999215"/>
                                <a:pt x="6027278" y="899272"/>
                                <a:pt x="5836446" y="937895"/>
                              </a:cubicBezTo>
                              <a:cubicBezTo>
                                <a:pt x="5645614" y="976518"/>
                                <a:pt x="5408967" y="893944"/>
                                <a:pt x="5266480" y="937895"/>
                              </a:cubicBezTo>
                              <a:cubicBezTo>
                                <a:pt x="5123993" y="981846"/>
                                <a:pt x="4750189" y="893093"/>
                                <a:pt x="4559723" y="937895"/>
                              </a:cubicBezTo>
                              <a:cubicBezTo>
                                <a:pt x="4369257" y="982697"/>
                                <a:pt x="4266247" y="887689"/>
                                <a:pt x="3989758" y="937895"/>
                              </a:cubicBezTo>
                              <a:cubicBezTo>
                                <a:pt x="3713270" y="988101"/>
                                <a:pt x="3765587" y="929388"/>
                                <a:pt x="3624980" y="937895"/>
                              </a:cubicBezTo>
                              <a:cubicBezTo>
                                <a:pt x="3484373" y="946402"/>
                                <a:pt x="3306602" y="904608"/>
                                <a:pt x="3191806" y="937895"/>
                              </a:cubicBezTo>
                              <a:cubicBezTo>
                                <a:pt x="3077010" y="971182"/>
                                <a:pt x="2741196" y="891126"/>
                                <a:pt x="2485049" y="937895"/>
                              </a:cubicBezTo>
                              <a:cubicBezTo>
                                <a:pt x="2228902" y="984664"/>
                                <a:pt x="2075113" y="906572"/>
                                <a:pt x="1915084" y="937895"/>
                              </a:cubicBezTo>
                              <a:cubicBezTo>
                                <a:pt x="1755055" y="969218"/>
                                <a:pt x="1601230" y="907876"/>
                                <a:pt x="1481910" y="937895"/>
                              </a:cubicBezTo>
                              <a:cubicBezTo>
                                <a:pt x="1362590" y="967914"/>
                                <a:pt x="1183581" y="932111"/>
                                <a:pt x="911945" y="937895"/>
                              </a:cubicBezTo>
                              <a:cubicBezTo>
                                <a:pt x="640309" y="943679"/>
                                <a:pt x="652431" y="915714"/>
                                <a:pt x="547167" y="937895"/>
                              </a:cubicBezTo>
                              <a:cubicBezTo>
                                <a:pt x="441903" y="960076"/>
                                <a:pt x="139117" y="881965"/>
                                <a:pt x="0" y="937895"/>
                              </a:cubicBezTo>
                              <a:cubicBezTo>
                                <a:pt x="-45806" y="785899"/>
                                <a:pt x="20520" y="654516"/>
                                <a:pt x="0" y="468948"/>
                              </a:cubicBezTo>
                              <a:cubicBezTo>
                                <a:pt x="-20520" y="283380"/>
                                <a:pt x="42084" y="120170"/>
                                <a:pt x="0" y="0"/>
                              </a:cubicBezTo>
                              <a:close/>
                            </a:path>
                          </a:pathLst>
                        </a:custGeom>
                        <a:solidFill>
                          <a:srgbClr val="FFFFFF"/>
                        </a:solidFill>
                        <a:ln w="9525">
                          <a:solidFill>
                            <a:srgbClr val="000000"/>
                          </a:solidFill>
                          <a:miter lim="800000"/>
                          <a:headEnd/>
                          <a:tailEnd/>
                          <a:extLst>
                            <a:ext uri="{C807C97D-BFC1-408E-A445-0C87EB9F89A2}">
                              <ask:lineSketchStyleProps xmlns:ask="http://schemas.microsoft.com/office/drawing/2018/sketchyshapes" sd="1219033472">
                                <a:prstGeom prst="rect">
                                  <a:avLst/>
                                </a:prstGeom>
                                <ask:type>
                                  <ask:lineSketchScribble/>
                                </ask:type>
                              </ask:lineSketchStyleProps>
                            </a:ext>
                          </a:extLst>
                        </a:ln>
                      </wps:spPr>
                      <wps:txbx>
                        <w:txbxContent>
                          <w:p w14:paraId="353183C9" w14:textId="404012E8" w:rsidR="00E71BE2" w:rsidRDefault="00E71BE2">
                            <w:r>
                              <w:t>HEALTH &amp; WELLBEING:</w:t>
                            </w:r>
                          </w:p>
                          <w:p w14:paraId="75223528" w14:textId="4EF4BBFF" w:rsidR="00E71BE2" w:rsidRDefault="00E71BE2">
                            <w:r>
                              <w:t>Carbohydrate loading (glycogen loading): There is a strategy that is sometimes used by athletes to max their ability to store glucose. By ceasing intense exercise and switching to a diet high in carbs 2-3 days before an endurance event, an athlete can cause the skeletal muscles to store almost twice as much glycogen as usual.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A38AEA" id="_x0000_s1028" type="#_x0000_t202" style="position:absolute;left:0;text-align:left;margin-left:0;margin-top:28.85pt;width:538.55pt;height:73.8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">
                <v:textbox>
                  <w:txbxContent>
                    <w:p w14:paraId="353183C9" w14:textId="404012E8" w:rsidR="00E71BE2" w:rsidRDefault="00E71BE2">
                      <w:r>
                        <w:t>HEALTH &amp; WELLBEING:</w:t>
                      </w:r>
                    </w:p>
                    <w:p w14:paraId="75223528" w14:textId="4EF4BBFF" w:rsidR="00E71BE2" w:rsidRDefault="00E71BE2">
                      <w:r>
                        <w:t>Carbohydrate loading (glycogen loading): There is a strategy that is sometimes used by athletes to max their ability to store glucose. By ceasing intense exercise and switching to a diet high in carbs 2-3 days before an endurance event, an athlete can cause the skeletal muscles to store almost twice as much glycogen as usual.</w:t>
                      </w:r>
                    </w:p>
                  </w:txbxContent>
                </v:textbox>
                <w10:wrap type="square" anchorx="margin"/>
              </v:shape>
            </w:pict>
          </mc:Fallback>
        </mc:AlternateContent>
      </w:r>
      <w:r w:rsidR="0072348A">
        <w:rPr>
          <w:rFonts w:ascii="Arial Narrow" w:hAnsi="Arial Narrow"/>
          <w:sz w:val="24"/>
          <w:szCs w:val="24"/>
        </w:rPr>
        <w:t xml:space="preserve">Many hormones can increase blood glucose level: growth hormone, cortisone, </w:t>
      </w:r>
      <w:r>
        <w:rPr>
          <w:rFonts w:ascii="Arial Narrow" w:hAnsi="Arial Narrow"/>
          <w:sz w:val="24"/>
          <w:szCs w:val="24"/>
        </w:rPr>
        <w:t>epinephrine,</w:t>
      </w:r>
      <w:r w:rsidR="0072348A">
        <w:rPr>
          <w:rFonts w:ascii="Arial Narrow" w:hAnsi="Arial Narrow"/>
          <w:sz w:val="24"/>
          <w:szCs w:val="24"/>
        </w:rPr>
        <w:t xml:space="preserve"> and glucagon.</w:t>
      </w:r>
    </w:p>
    <w:p w14:paraId="6960E4AB" w14:textId="11B94F5C" w:rsidR="0072348A" w:rsidRPr="0072348A" w:rsidRDefault="0072348A" w:rsidP="0072348A">
      <w:pPr>
        <w:pStyle w:val="NoSpacing"/>
        <w:rPr>
          <w:rFonts w:ascii="Arial Narrow" w:hAnsi="Arial Narrow"/>
          <w:b/>
          <w:bCs/>
          <w:sz w:val="24"/>
          <w:szCs w:val="24"/>
        </w:rPr>
      </w:pPr>
      <w:r w:rsidRPr="0072348A">
        <w:rPr>
          <w:rFonts w:ascii="Arial Narrow" w:hAnsi="Arial Narrow"/>
          <w:b/>
          <w:bCs/>
          <w:sz w:val="24"/>
          <w:szCs w:val="24"/>
        </w:rPr>
        <w:t>Lipid Metabolism:</w:t>
      </w:r>
    </w:p>
    <w:p w14:paraId="4A54BB76" w14:textId="3C0AA536" w:rsidR="0072348A" w:rsidRDefault="0072348A" w:rsidP="0072348A">
      <w:pPr>
        <w:pStyle w:val="NoSpacing"/>
        <w:numPr>
          <w:ilvl w:val="0"/>
          <w:numId w:val="8"/>
        </w:numPr>
        <w:rPr>
          <w:rFonts w:ascii="Arial Narrow" w:hAnsi="Arial Narrow"/>
          <w:sz w:val="24"/>
          <w:szCs w:val="24"/>
        </w:rPr>
      </w:pPr>
      <w:r>
        <w:rPr>
          <w:rFonts w:ascii="Arial Narrow" w:hAnsi="Arial Narrow"/>
          <w:sz w:val="24"/>
          <w:szCs w:val="24"/>
        </w:rPr>
        <w:t xml:space="preserve">Lipids are primarily energy nutrients. </w:t>
      </w:r>
    </w:p>
    <w:p w14:paraId="7F70E081" w14:textId="0863A3AB" w:rsidR="0072348A" w:rsidRDefault="0072348A" w:rsidP="0072348A">
      <w:pPr>
        <w:pStyle w:val="NoSpacing"/>
        <w:numPr>
          <w:ilvl w:val="0"/>
          <w:numId w:val="8"/>
        </w:numPr>
        <w:rPr>
          <w:rFonts w:ascii="Arial Narrow" w:hAnsi="Arial Narrow"/>
          <w:sz w:val="24"/>
          <w:szCs w:val="24"/>
        </w:rPr>
      </w:pPr>
      <w:r>
        <w:rPr>
          <w:rFonts w:ascii="Arial Narrow" w:hAnsi="Arial Narrow"/>
          <w:sz w:val="24"/>
          <w:szCs w:val="24"/>
        </w:rPr>
        <w:t>As glucose supplies drop a few hours after a meal, cells immediately begin to catabolize lipids for energy.</w:t>
      </w:r>
    </w:p>
    <w:p w14:paraId="6639E9F3" w14:textId="2D24B430" w:rsidR="003B0D1B" w:rsidRDefault="0072348A" w:rsidP="003B0D1B">
      <w:pPr>
        <w:pStyle w:val="NoSpacing"/>
        <w:numPr>
          <w:ilvl w:val="0"/>
          <w:numId w:val="8"/>
        </w:numPr>
        <w:rPr>
          <w:rFonts w:ascii="Arial Narrow" w:hAnsi="Arial Narrow"/>
          <w:sz w:val="24"/>
          <w:szCs w:val="24"/>
        </w:rPr>
      </w:pPr>
      <w:r>
        <w:rPr>
          <w:rFonts w:ascii="Arial Narrow" w:hAnsi="Arial Narrow"/>
          <w:sz w:val="24"/>
          <w:szCs w:val="24"/>
        </w:rPr>
        <w:t xml:space="preserve">Lipids are broken down into fatty acids and glycerol, and then each of these is converted into a chemical form that can enter the citric acid cycle. </w:t>
      </w:r>
      <w:r w:rsidR="003B0D1B">
        <w:rPr>
          <w:rFonts w:ascii="Arial Narrow" w:hAnsi="Arial Narrow"/>
          <w:sz w:val="24"/>
          <w:szCs w:val="24"/>
        </w:rPr>
        <w:t>(When a person goes without carbs for a few hours) (Abnormally in individuals with untreated DM, so because too little glucose enters the cells, cells catabolize lipids instead.</w:t>
      </w:r>
      <w:r w:rsidR="009F060D">
        <w:rPr>
          <w:rFonts w:ascii="Arial Narrow" w:hAnsi="Arial Narrow"/>
          <w:sz w:val="24"/>
          <w:szCs w:val="24"/>
        </w:rPr>
        <w:t>)</w:t>
      </w:r>
    </w:p>
    <w:p w14:paraId="74214E9B" w14:textId="79B57104" w:rsidR="009F060D" w:rsidRDefault="009F060D" w:rsidP="003B0D1B">
      <w:pPr>
        <w:pStyle w:val="NoSpacing"/>
        <w:numPr>
          <w:ilvl w:val="0"/>
          <w:numId w:val="8"/>
        </w:numPr>
        <w:rPr>
          <w:rFonts w:ascii="Arial Narrow" w:hAnsi="Arial Narrow"/>
          <w:sz w:val="24"/>
          <w:szCs w:val="24"/>
        </w:rPr>
      </w:pPr>
      <w:r>
        <w:rPr>
          <w:rFonts w:ascii="Arial Narrow" w:hAnsi="Arial Narrow"/>
          <w:sz w:val="24"/>
          <w:szCs w:val="24"/>
        </w:rPr>
        <w:t>In all people, lipids not needed for catabolism are anabolized to form triglycerides and are stored in adipose tissue.</w:t>
      </w:r>
    </w:p>
    <w:p w14:paraId="041EE701" w14:textId="2C0BDF15" w:rsidR="009F060D" w:rsidRDefault="009F060D" w:rsidP="009F060D">
      <w:pPr>
        <w:pStyle w:val="NoSpacing"/>
        <w:rPr>
          <w:rFonts w:ascii="Arial Narrow" w:hAnsi="Arial Narrow"/>
          <w:b/>
          <w:bCs/>
          <w:sz w:val="24"/>
          <w:szCs w:val="24"/>
        </w:rPr>
      </w:pPr>
      <w:r w:rsidRPr="009F060D">
        <w:rPr>
          <w:rFonts w:ascii="Arial Narrow" w:hAnsi="Arial Narrow"/>
          <w:b/>
          <w:bCs/>
          <w:sz w:val="24"/>
          <w:szCs w:val="24"/>
        </w:rPr>
        <w:t>Protein Metabolism:</w:t>
      </w:r>
    </w:p>
    <w:p w14:paraId="5E79F0C9" w14:textId="288CB512" w:rsidR="009F060D" w:rsidRDefault="009F060D" w:rsidP="009F060D">
      <w:pPr>
        <w:pStyle w:val="NoSpacing"/>
        <w:numPr>
          <w:ilvl w:val="0"/>
          <w:numId w:val="10"/>
        </w:numPr>
        <w:rPr>
          <w:rFonts w:ascii="Arial Narrow" w:hAnsi="Arial Narrow"/>
          <w:sz w:val="24"/>
          <w:szCs w:val="24"/>
        </w:rPr>
      </w:pPr>
      <w:r>
        <w:rPr>
          <w:rFonts w:ascii="Arial Narrow" w:hAnsi="Arial Narrow"/>
          <w:sz w:val="24"/>
          <w:szCs w:val="24"/>
        </w:rPr>
        <w:t xml:space="preserve">In a healthy person, proteins are catabolized to release energy only to a very small extent. </w:t>
      </w:r>
    </w:p>
    <w:p w14:paraId="390B3973" w14:textId="34CDEEFD" w:rsidR="009F060D" w:rsidRDefault="009F060D" w:rsidP="009F060D">
      <w:pPr>
        <w:pStyle w:val="NoSpacing"/>
        <w:numPr>
          <w:ilvl w:val="0"/>
          <w:numId w:val="10"/>
        </w:numPr>
        <w:rPr>
          <w:rFonts w:ascii="Arial Narrow" w:hAnsi="Arial Narrow"/>
          <w:sz w:val="24"/>
          <w:szCs w:val="24"/>
        </w:rPr>
      </w:pPr>
      <w:r>
        <w:rPr>
          <w:rFonts w:ascii="Arial Narrow" w:hAnsi="Arial Narrow"/>
          <w:sz w:val="24"/>
          <w:szCs w:val="24"/>
        </w:rPr>
        <w:t xml:space="preserve">When fat reserves are low (like in starvation or anorexia nervosa) the body will rely more heavily on its protein molecules as an energy source. </w:t>
      </w:r>
    </w:p>
    <w:p w14:paraId="5B563B2C" w14:textId="713CA1BA" w:rsidR="009F060D" w:rsidRDefault="00BD1274" w:rsidP="009F060D">
      <w:pPr>
        <w:pStyle w:val="NoSpacing"/>
        <w:numPr>
          <w:ilvl w:val="0"/>
          <w:numId w:val="10"/>
        </w:numPr>
        <w:rPr>
          <w:rFonts w:ascii="Arial Narrow" w:hAnsi="Arial Narrow"/>
          <w:sz w:val="24"/>
          <w:szCs w:val="24"/>
        </w:rPr>
      </w:pPr>
      <w:r>
        <w:rPr>
          <w:rFonts w:ascii="Arial Narrow" w:hAnsi="Arial Narrow"/>
          <w:sz w:val="24"/>
          <w:szCs w:val="24"/>
        </w:rPr>
        <w:t xml:space="preserve">GLUCONEOGENESIS: </w:t>
      </w:r>
      <w:r w:rsidR="009F060D">
        <w:rPr>
          <w:rFonts w:ascii="Arial Narrow" w:hAnsi="Arial Narrow"/>
          <w:sz w:val="24"/>
          <w:szCs w:val="24"/>
        </w:rPr>
        <w:t>Amino acids that make up the proteins are each broken apart to yield an amine group that is converted to a form of glucose that can enter the citric acid cycle</w:t>
      </w:r>
      <w:r>
        <w:rPr>
          <w:rFonts w:ascii="Arial Narrow" w:hAnsi="Arial Narrow"/>
          <w:sz w:val="24"/>
          <w:szCs w:val="24"/>
        </w:rPr>
        <w:t>. (Performed mainly in liver cells).</w:t>
      </w:r>
    </w:p>
    <w:p w14:paraId="76FDB30C" w14:textId="2B994309" w:rsidR="00BD1274" w:rsidRDefault="00BD1274" w:rsidP="009F060D">
      <w:pPr>
        <w:pStyle w:val="NoSpacing"/>
        <w:numPr>
          <w:ilvl w:val="0"/>
          <w:numId w:val="10"/>
        </w:numPr>
        <w:rPr>
          <w:rFonts w:ascii="Arial Narrow" w:hAnsi="Arial Narrow"/>
          <w:sz w:val="24"/>
          <w:szCs w:val="24"/>
        </w:rPr>
      </w:pPr>
      <w:r>
        <w:rPr>
          <w:rFonts w:ascii="Arial Narrow" w:hAnsi="Arial Narrow"/>
          <w:sz w:val="24"/>
          <w:szCs w:val="24"/>
        </w:rPr>
        <w:t xml:space="preserve">If the body is forced to excessively catabolize proteins, death may quickly follow because vital proteins in the muscles and nerves are catabolized. </w:t>
      </w:r>
    </w:p>
    <w:p w14:paraId="31AD6791" w14:textId="45A36440" w:rsidR="00BD1274" w:rsidRDefault="00BD1274" w:rsidP="009F060D">
      <w:pPr>
        <w:pStyle w:val="NoSpacing"/>
        <w:numPr>
          <w:ilvl w:val="0"/>
          <w:numId w:val="10"/>
        </w:numPr>
        <w:rPr>
          <w:rFonts w:ascii="Arial Narrow" w:hAnsi="Arial Narrow"/>
          <w:sz w:val="24"/>
          <w:szCs w:val="24"/>
        </w:rPr>
      </w:pPr>
      <w:r>
        <w:rPr>
          <w:rFonts w:ascii="Arial Narrow" w:hAnsi="Arial Narrow"/>
          <w:sz w:val="24"/>
          <w:szCs w:val="24"/>
        </w:rPr>
        <w:t xml:space="preserve">A more common situation is protein anabolism where the body builds amino acids into complex protein compounds. </w:t>
      </w:r>
    </w:p>
    <w:p w14:paraId="2849BB5A" w14:textId="1C15B4AB" w:rsidR="00BD1274" w:rsidRDefault="00BD1274" w:rsidP="009F060D">
      <w:pPr>
        <w:pStyle w:val="NoSpacing"/>
        <w:numPr>
          <w:ilvl w:val="0"/>
          <w:numId w:val="10"/>
        </w:numPr>
        <w:rPr>
          <w:rFonts w:ascii="Arial Narrow" w:hAnsi="Arial Narrow"/>
          <w:sz w:val="24"/>
          <w:szCs w:val="24"/>
        </w:rPr>
      </w:pPr>
      <w:r>
        <w:rPr>
          <w:rFonts w:ascii="Arial Narrow" w:hAnsi="Arial Narrow"/>
          <w:sz w:val="24"/>
          <w:szCs w:val="24"/>
        </w:rPr>
        <w:t xml:space="preserve">Proteins are assembled from a pool of 20 different kinds of amino acids. </w:t>
      </w:r>
    </w:p>
    <w:p w14:paraId="07C0C22A" w14:textId="65E84ACD" w:rsidR="00BD1274" w:rsidRDefault="00BD1274" w:rsidP="009F060D">
      <w:pPr>
        <w:pStyle w:val="NoSpacing"/>
        <w:numPr>
          <w:ilvl w:val="0"/>
          <w:numId w:val="10"/>
        </w:numPr>
        <w:rPr>
          <w:rFonts w:ascii="Arial Narrow" w:hAnsi="Arial Narrow"/>
          <w:sz w:val="24"/>
          <w:szCs w:val="24"/>
        </w:rPr>
      </w:pPr>
      <w:r>
        <w:rPr>
          <w:rFonts w:ascii="Arial Narrow" w:hAnsi="Arial Narrow"/>
          <w:sz w:val="24"/>
          <w:szCs w:val="24"/>
        </w:rPr>
        <w:t xml:space="preserve">If any one type of amino acid is deficient, vital proteins cannot be synthesized which is a serious health threat. </w:t>
      </w:r>
    </w:p>
    <w:p w14:paraId="1B8A78BC" w14:textId="606B1EC2" w:rsidR="00BD1274" w:rsidRDefault="00BD1274" w:rsidP="009F060D">
      <w:pPr>
        <w:pStyle w:val="NoSpacing"/>
        <w:numPr>
          <w:ilvl w:val="0"/>
          <w:numId w:val="10"/>
        </w:numPr>
        <w:rPr>
          <w:rFonts w:ascii="Arial Narrow" w:hAnsi="Arial Narrow"/>
          <w:sz w:val="24"/>
          <w:szCs w:val="24"/>
        </w:rPr>
      </w:pPr>
      <w:r>
        <w:rPr>
          <w:rFonts w:ascii="Arial Narrow" w:hAnsi="Arial Narrow"/>
          <w:sz w:val="24"/>
          <w:szCs w:val="24"/>
        </w:rPr>
        <w:t xml:space="preserve">One way your body maintains a constant supply of amino acids is by making them from other compounds already present in the body. Only about half of the required 20 types of amino acids can be made by the body. Remaining types of </w:t>
      </w:r>
      <w:r w:rsidR="00F531D6">
        <w:rPr>
          <w:rFonts w:ascii="Arial Narrow" w:hAnsi="Arial Narrow"/>
          <w:sz w:val="24"/>
          <w:szCs w:val="24"/>
        </w:rPr>
        <w:t>amino acids must be supplied in the diet. (Essential amino acids: must be provided in the diet) (Nonessential amino acids: can be missing from the diet because they can be made by the body).</w:t>
      </w:r>
    </w:p>
    <w:p w14:paraId="0887E534" w14:textId="22C1F3E1" w:rsidR="00F531D6" w:rsidRPr="00F531D6" w:rsidRDefault="00F531D6" w:rsidP="00F531D6">
      <w:pPr>
        <w:pStyle w:val="NoSpacing"/>
        <w:rPr>
          <w:rFonts w:ascii="Arial Narrow" w:hAnsi="Arial Narrow"/>
          <w:b/>
          <w:bCs/>
          <w:sz w:val="28"/>
          <w:szCs w:val="28"/>
          <w:u w:val="single"/>
        </w:rPr>
      </w:pPr>
      <w:r w:rsidRPr="00F531D6">
        <w:rPr>
          <w:rFonts w:ascii="Arial Narrow" w:hAnsi="Arial Narrow"/>
          <w:b/>
          <w:bCs/>
          <w:sz w:val="28"/>
          <w:szCs w:val="28"/>
          <w:u w:val="single"/>
        </w:rPr>
        <w:t>Micronutrients:</w:t>
      </w:r>
    </w:p>
    <w:p w14:paraId="05B5C374" w14:textId="32DA4374" w:rsidR="00F531D6" w:rsidRDefault="00F531D6" w:rsidP="00F531D6">
      <w:pPr>
        <w:pStyle w:val="NoSpacing"/>
        <w:rPr>
          <w:rFonts w:ascii="Arial Narrow" w:hAnsi="Arial Narrow"/>
          <w:b/>
          <w:bCs/>
          <w:sz w:val="24"/>
          <w:szCs w:val="24"/>
          <w:u w:val="single"/>
        </w:rPr>
      </w:pPr>
      <w:r w:rsidRPr="00F531D6">
        <w:rPr>
          <w:rFonts w:ascii="Arial Narrow" w:hAnsi="Arial Narrow"/>
          <w:b/>
          <w:bCs/>
          <w:sz w:val="24"/>
          <w:szCs w:val="24"/>
          <w:u w:val="single"/>
        </w:rPr>
        <w:t>Vitamins:</w:t>
      </w:r>
    </w:p>
    <w:p w14:paraId="7A5A7F7F" w14:textId="103A4FA5" w:rsidR="00F531D6" w:rsidRDefault="00FE58C3" w:rsidP="00FE58C3">
      <w:pPr>
        <w:pStyle w:val="NoSpacing"/>
        <w:numPr>
          <w:ilvl w:val="0"/>
          <w:numId w:val="11"/>
        </w:numPr>
        <w:rPr>
          <w:rFonts w:ascii="Arial Narrow" w:hAnsi="Arial Narrow"/>
          <w:sz w:val="24"/>
          <w:szCs w:val="24"/>
        </w:rPr>
      </w:pPr>
      <w:r>
        <w:rPr>
          <w:rFonts w:ascii="Arial Narrow" w:hAnsi="Arial Narrow"/>
          <w:sz w:val="24"/>
          <w:szCs w:val="24"/>
        </w:rPr>
        <w:t xml:space="preserve">Carbs, </w:t>
      </w:r>
      <w:proofErr w:type="gramStart"/>
      <w:r>
        <w:rPr>
          <w:rFonts w:ascii="Arial Narrow" w:hAnsi="Arial Narrow"/>
          <w:sz w:val="24"/>
          <w:szCs w:val="24"/>
        </w:rPr>
        <w:t>lipids</w:t>
      </w:r>
      <w:proofErr w:type="gramEnd"/>
      <w:r>
        <w:rPr>
          <w:rFonts w:ascii="Arial Narrow" w:hAnsi="Arial Narrow"/>
          <w:sz w:val="24"/>
          <w:szCs w:val="24"/>
        </w:rPr>
        <w:t xml:space="preserve"> and proteins are used by our bodies to build important molecules and to provide energy.</w:t>
      </w:r>
    </w:p>
    <w:p w14:paraId="280E28F6" w14:textId="1E0638D6" w:rsidR="00FE58C3" w:rsidRDefault="00FE58C3" w:rsidP="00FE58C3">
      <w:pPr>
        <w:pStyle w:val="NoSpacing"/>
        <w:numPr>
          <w:ilvl w:val="0"/>
          <w:numId w:val="11"/>
        </w:numPr>
        <w:rPr>
          <w:rFonts w:ascii="Arial Narrow" w:hAnsi="Arial Narrow"/>
          <w:sz w:val="24"/>
          <w:szCs w:val="24"/>
        </w:rPr>
      </w:pPr>
      <w:r>
        <w:rPr>
          <w:rFonts w:ascii="Arial Narrow" w:hAnsi="Arial Narrow"/>
          <w:sz w:val="24"/>
          <w:szCs w:val="24"/>
        </w:rPr>
        <w:t xml:space="preserve">VITAMINS: organic molecules needed in small quantities for normal metabolism. </w:t>
      </w:r>
    </w:p>
    <w:p w14:paraId="6FBF2921" w14:textId="33C4BE5D" w:rsidR="00FE58C3" w:rsidRDefault="00FE58C3" w:rsidP="00FE58C3">
      <w:pPr>
        <w:pStyle w:val="NoSpacing"/>
        <w:numPr>
          <w:ilvl w:val="0"/>
          <w:numId w:val="11"/>
        </w:numPr>
        <w:rPr>
          <w:rFonts w:ascii="Arial Narrow" w:hAnsi="Arial Narrow"/>
          <w:sz w:val="24"/>
          <w:szCs w:val="24"/>
        </w:rPr>
      </w:pPr>
      <w:r>
        <w:rPr>
          <w:rFonts w:ascii="Arial Narrow" w:hAnsi="Arial Narrow"/>
          <w:sz w:val="24"/>
          <w:szCs w:val="24"/>
        </w:rPr>
        <w:t>Most vitamin molecules attach to enzymes or coenzymes and help them work properly.</w:t>
      </w:r>
    </w:p>
    <w:p w14:paraId="1DC7CA28" w14:textId="43931962" w:rsidR="00FE58C3" w:rsidRDefault="00FE58C3" w:rsidP="00FE58C3">
      <w:pPr>
        <w:pStyle w:val="NoSpacing"/>
        <w:numPr>
          <w:ilvl w:val="0"/>
          <w:numId w:val="11"/>
        </w:numPr>
        <w:rPr>
          <w:rFonts w:ascii="Arial Narrow" w:hAnsi="Arial Narrow"/>
          <w:sz w:val="24"/>
          <w:szCs w:val="24"/>
        </w:rPr>
      </w:pPr>
      <w:r>
        <w:rPr>
          <w:rFonts w:ascii="Arial Narrow" w:hAnsi="Arial Narrow"/>
          <w:sz w:val="24"/>
          <w:szCs w:val="24"/>
        </w:rPr>
        <w:t xml:space="preserve">Many enzymes are totally useless without the appropriate vitamins to activate them. </w:t>
      </w:r>
    </w:p>
    <w:p w14:paraId="7D418F9A" w14:textId="50EB73EF" w:rsidR="00FE58C3" w:rsidRDefault="00FE58C3" w:rsidP="00FE58C3">
      <w:pPr>
        <w:pStyle w:val="NoSpacing"/>
        <w:numPr>
          <w:ilvl w:val="0"/>
          <w:numId w:val="11"/>
        </w:numPr>
        <w:rPr>
          <w:rFonts w:ascii="Arial Narrow" w:hAnsi="Arial Narrow"/>
          <w:sz w:val="24"/>
          <w:szCs w:val="24"/>
        </w:rPr>
      </w:pPr>
      <w:r>
        <w:rPr>
          <w:rFonts w:ascii="Arial Narrow" w:hAnsi="Arial Narrow"/>
          <w:sz w:val="24"/>
          <w:szCs w:val="24"/>
        </w:rPr>
        <w:t xml:space="preserve">Most vitamins cannot be made by the body so we must have them in our diet. </w:t>
      </w:r>
    </w:p>
    <w:p w14:paraId="73CB6778" w14:textId="76237DFE" w:rsidR="00FE58C3" w:rsidRDefault="00FE58C3" w:rsidP="00FE58C3">
      <w:pPr>
        <w:pStyle w:val="NoSpacing"/>
        <w:numPr>
          <w:ilvl w:val="0"/>
          <w:numId w:val="11"/>
        </w:numPr>
        <w:rPr>
          <w:rFonts w:ascii="Arial Narrow" w:hAnsi="Arial Narrow"/>
          <w:sz w:val="24"/>
          <w:szCs w:val="24"/>
        </w:rPr>
      </w:pPr>
      <w:r>
        <w:rPr>
          <w:rFonts w:ascii="Arial Narrow" w:hAnsi="Arial Narrow"/>
          <w:sz w:val="24"/>
          <w:szCs w:val="24"/>
        </w:rPr>
        <w:t xml:space="preserve">LIPID SOLUBLE VITAMINS: A, D, E, and K are stored in the liver for later use. </w:t>
      </w:r>
    </w:p>
    <w:p w14:paraId="4AA565EB" w14:textId="0B774AC3" w:rsidR="008516A2" w:rsidRDefault="008516A2" w:rsidP="00FE58C3">
      <w:pPr>
        <w:pStyle w:val="NoSpacing"/>
        <w:numPr>
          <w:ilvl w:val="0"/>
          <w:numId w:val="11"/>
        </w:numPr>
        <w:rPr>
          <w:rFonts w:ascii="Arial Narrow" w:hAnsi="Arial Narrow"/>
          <w:sz w:val="24"/>
          <w:szCs w:val="24"/>
        </w:rPr>
      </w:pPr>
      <w:r>
        <w:rPr>
          <w:rFonts w:ascii="Arial Narrow" w:hAnsi="Arial Narrow"/>
          <w:sz w:val="24"/>
          <w:szCs w:val="24"/>
        </w:rPr>
        <w:t xml:space="preserve">WATER SOLUBLE VITAMINS: B and C are continually peed out. </w:t>
      </w:r>
    </w:p>
    <w:p w14:paraId="7A7BD282" w14:textId="79DBC759" w:rsidR="008516A2" w:rsidRDefault="00B83F1D" w:rsidP="00FE58C3">
      <w:pPr>
        <w:pStyle w:val="NoSpacing"/>
        <w:numPr>
          <w:ilvl w:val="0"/>
          <w:numId w:val="11"/>
        </w:numPr>
        <w:rPr>
          <w:rFonts w:ascii="Arial Narrow" w:hAnsi="Arial Narrow"/>
          <w:sz w:val="24"/>
          <w:szCs w:val="24"/>
        </w:rPr>
      </w:pPr>
      <w:r>
        <w:rPr>
          <w:rFonts w:ascii="Arial Narrow" w:hAnsi="Arial Narrow"/>
          <w:sz w:val="24"/>
          <w:szCs w:val="24"/>
        </w:rPr>
        <w:t>Vitamin deficiencies can lead to serve metabolic problems.</w:t>
      </w:r>
    </w:p>
    <w:p w14:paraId="7F7B9B3D" w14:textId="386514C9" w:rsidR="00B83F1D" w:rsidRDefault="00B83F1D" w:rsidP="00B83F1D">
      <w:pPr>
        <w:pStyle w:val="NoSpacing"/>
        <w:rPr>
          <w:rFonts w:ascii="Arial Narrow" w:hAnsi="Arial Narrow"/>
          <w:sz w:val="24"/>
          <w:szCs w:val="24"/>
        </w:rPr>
      </w:pPr>
      <w:r w:rsidRPr="00B83F1D">
        <w:rPr>
          <w:rFonts w:ascii="Arial Narrow" w:hAnsi="Arial Narrow"/>
          <w:b/>
          <w:bCs/>
          <w:sz w:val="24"/>
          <w:szCs w:val="24"/>
          <w:u w:val="single"/>
        </w:rPr>
        <w:t>Minerals</w:t>
      </w:r>
      <w:r>
        <w:rPr>
          <w:rFonts w:ascii="Arial Narrow" w:hAnsi="Arial Narrow"/>
          <w:sz w:val="24"/>
          <w:szCs w:val="24"/>
        </w:rPr>
        <w:t>:</w:t>
      </w:r>
    </w:p>
    <w:p w14:paraId="18DB3DFC" w14:textId="1EBC242A" w:rsidR="00B83F1D" w:rsidRDefault="00F512D4" w:rsidP="00B83F1D">
      <w:pPr>
        <w:pStyle w:val="NoSpacing"/>
        <w:numPr>
          <w:ilvl w:val="0"/>
          <w:numId w:val="12"/>
        </w:numPr>
        <w:rPr>
          <w:rFonts w:ascii="Arial Narrow" w:hAnsi="Arial Narrow"/>
          <w:sz w:val="24"/>
          <w:szCs w:val="24"/>
        </w:rPr>
      </w:pPr>
      <w:r>
        <w:rPr>
          <w:rFonts w:ascii="Arial Narrow" w:hAnsi="Arial Narrow"/>
          <w:sz w:val="24"/>
          <w:szCs w:val="24"/>
        </w:rPr>
        <w:t xml:space="preserve">Minerals are just </w:t>
      </w:r>
      <w:proofErr w:type="gramStart"/>
      <w:r>
        <w:rPr>
          <w:rFonts w:ascii="Arial Narrow" w:hAnsi="Arial Narrow"/>
          <w:sz w:val="24"/>
          <w:szCs w:val="24"/>
        </w:rPr>
        <w:t>a</w:t>
      </w:r>
      <w:proofErr w:type="gramEnd"/>
      <w:r>
        <w:rPr>
          <w:rFonts w:ascii="Arial Narrow" w:hAnsi="Arial Narrow"/>
          <w:sz w:val="24"/>
          <w:szCs w:val="24"/>
        </w:rPr>
        <w:t xml:space="preserve"> important as vitamins.</w:t>
      </w:r>
    </w:p>
    <w:p w14:paraId="32C41462" w14:textId="5FFD159C" w:rsidR="00F512D4" w:rsidRDefault="00F512D4" w:rsidP="00B83F1D">
      <w:pPr>
        <w:pStyle w:val="NoSpacing"/>
        <w:numPr>
          <w:ilvl w:val="0"/>
          <w:numId w:val="12"/>
        </w:numPr>
        <w:rPr>
          <w:rFonts w:ascii="Arial Narrow" w:hAnsi="Arial Narrow"/>
          <w:sz w:val="24"/>
          <w:szCs w:val="24"/>
        </w:rPr>
      </w:pPr>
      <w:r>
        <w:rPr>
          <w:rFonts w:ascii="Arial Narrow" w:hAnsi="Arial Narrow"/>
          <w:sz w:val="24"/>
          <w:szCs w:val="24"/>
        </w:rPr>
        <w:t>MINERALS: inorganic elements or salts that are naturally in the earth</w:t>
      </w:r>
      <w:r w:rsidR="00621A87">
        <w:rPr>
          <w:rFonts w:ascii="Arial Narrow" w:hAnsi="Arial Narrow"/>
          <w:sz w:val="24"/>
          <w:szCs w:val="24"/>
        </w:rPr>
        <w:t xml:space="preserve">. </w:t>
      </w:r>
    </w:p>
    <w:p w14:paraId="0B32F67D" w14:textId="22A1D04A" w:rsidR="00621A87" w:rsidRDefault="00621A87" w:rsidP="00B83F1D">
      <w:pPr>
        <w:pStyle w:val="NoSpacing"/>
        <w:numPr>
          <w:ilvl w:val="0"/>
          <w:numId w:val="12"/>
        </w:numPr>
        <w:rPr>
          <w:rFonts w:ascii="Arial Narrow" w:hAnsi="Arial Narrow"/>
          <w:sz w:val="24"/>
          <w:szCs w:val="24"/>
        </w:rPr>
      </w:pPr>
      <w:r>
        <w:rPr>
          <w:rFonts w:ascii="Arial Narrow" w:hAnsi="Arial Narrow"/>
          <w:sz w:val="24"/>
          <w:szCs w:val="24"/>
        </w:rPr>
        <w:t xml:space="preserve">Mineral ions can attach to enzymes and help them work. </w:t>
      </w:r>
    </w:p>
    <w:p w14:paraId="34C0745C" w14:textId="66EFE7CF" w:rsidR="00621A87" w:rsidRDefault="00393525" w:rsidP="00B83F1D">
      <w:pPr>
        <w:pStyle w:val="NoSpacing"/>
        <w:numPr>
          <w:ilvl w:val="0"/>
          <w:numId w:val="12"/>
        </w:numPr>
        <w:rPr>
          <w:rFonts w:ascii="Arial Narrow" w:hAnsi="Arial Narrow"/>
          <w:sz w:val="24"/>
          <w:szCs w:val="24"/>
        </w:rPr>
      </w:pPr>
      <w:r>
        <w:rPr>
          <w:rFonts w:ascii="Arial Narrow" w:hAnsi="Arial Narrow"/>
          <w:sz w:val="24"/>
          <w:szCs w:val="24"/>
        </w:rPr>
        <w:t>Sodium, calcium, and other minerals are required for nerve conduction and for contraction in muscle fibers.</w:t>
      </w:r>
    </w:p>
    <w:p w14:paraId="1C9CDAE6" w14:textId="48867635" w:rsidR="004B00F5" w:rsidRDefault="004B00F5" w:rsidP="004B00F5">
      <w:pPr>
        <w:pStyle w:val="NoSpacing"/>
        <w:rPr>
          <w:rFonts w:ascii="Arial Narrow" w:hAnsi="Arial Narrow"/>
          <w:sz w:val="24"/>
          <w:szCs w:val="24"/>
        </w:rPr>
      </w:pPr>
    </w:p>
    <w:p w14:paraId="6971A21F" w14:textId="47657B6B" w:rsidR="004B00F5" w:rsidRDefault="004B00F5" w:rsidP="004B00F5">
      <w:pPr>
        <w:pStyle w:val="NoSpacing"/>
        <w:rPr>
          <w:rFonts w:ascii="Arial Narrow" w:hAnsi="Arial Narrow"/>
          <w:sz w:val="24"/>
          <w:szCs w:val="24"/>
        </w:rPr>
      </w:pPr>
    </w:p>
    <w:p w14:paraId="1B3C90E3" w14:textId="7D8F2635" w:rsidR="004B00F5" w:rsidRDefault="004B00F5" w:rsidP="004B00F5">
      <w:pPr>
        <w:pStyle w:val="NoSpacing"/>
        <w:rPr>
          <w:rFonts w:ascii="Arial Narrow" w:hAnsi="Arial Narrow"/>
          <w:sz w:val="24"/>
          <w:szCs w:val="24"/>
        </w:rPr>
      </w:pPr>
    </w:p>
    <w:p w14:paraId="77B9C5F9" w14:textId="2CECD213" w:rsidR="004B00F5" w:rsidRDefault="004B00F5" w:rsidP="004B00F5">
      <w:pPr>
        <w:pStyle w:val="NoSpacing"/>
        <w:rPr>
          <w:rFonts w:ascii="Arial Narrow" w:hAnsi="Arial Narrow"/>
          <w:sz w:val="24"/>
          <w:szCs w:val="24"/>
        </w:rPr>
      </w:pPr>
    </w:p>
    <w:p w14:paraId="1443FD0B" w14:textId="4AD78814" w:rsidR="004B00F5" w:rsidRPr="006F7B91" w:rsidRDefault="00126806" w:rsidP="004B00F5">
      <w:pPr>
        <w:pStyle w:val="NoSpacing"/>
        <w:rPr>
          <w:rFonts w:ascii="Arial Narrow" w:hAnsi="Arial Narrow"/>
          <w:b/>
          <w:bCs/>
          <w:sz w:val="40"/>
          <w:szCs w:val="40"/>
        </w:rPr>
      </w:pPr>
      <w:r w:rsidRPr="006F7B91">
        <w:rPr>
          <w:rFonts w:ascii="Arial Narrow" w:hAnsi="Arial Narrow"/>
          <w:b/>
          <w:bCs/>
          <w:sz w:val="40"/>
          <w:szCs w:val="40"/>
        </w:rPr>
        <w:lastRenderedPageBreak/>
        <w:t>Fill out Table 17-3 below:</w:t>
      </w:r>
    </w:p>
    <w:tbl>
      <w:tblPr>
        <w:tblStyle w:val="TableGrid"/>
        <w:tblW w:w="0" w:type="auto"/>
        <w:tblLook w:val="04A0" w:firstRow="1" w:lastRow="0" w:firstColumn="1" w:lastColumn="0" w:noHBand="0" w:noVBand="1"/>
      </w:tblPr>
      <w:tblGrid>
        <w:gridCol w:w="3596"/>
        <w:gridCol w:w="3597"/>
        <w:gridCol w:w="3597"/>
      </w:tblGrid>
      <w:tr w:rsidR="00126806" w14:paraId="7D03259C" w14:textId="77777777" w:rsidTr="008A5DBE">
        <w:tc>
          <w:tcPr>
            <w:tcW w:w="10790" w:type="dxa"/>
            <w:gridSpan w:val="3"/>
          </w:tcPr>
          <w:p w14:paraId="3BF6901B" w14:textId="06473FA3" w:rsidR="00126806" w:rsidRPr="00126806" w:rsidRDefault="00126806" w:rsidP="004B00F5">
            <w:pPr>
              <w:pStyle w:val="NoSpacing"/>
              <w:rPr>
                <w:rFonts w:ascii="Arial Narrow" w:hAnsi="Arial Narrow"/>
                <w:b/>
                <w:bCs/>
                <w:sz w:val="28"/>
                <w:szCs w:val="28"/>
              </w:rPr>
            </w:pPr>
            <w:bookmarkStart w:id="0" w:name="_Hlk53392457"/>
            <w:r w:rsidRPr="00126806">
              <w:rPr>
                <w:rFonts w:ascii="Arial Narrow" w:hAnsi="Arial Narrow"/>
                <w:b/>
                <w:bCs/>
                <w:sz w:val="28"/>
                <w:szCs w:val="28"/>
              </w:rPr>
              <w:t>Major Vitamins:</w:t>
            </w:r>
          </w:p>
        </w:tc>
      </w:tr>
      <w:tr w:rsidR="004B00F5" w14:paraId="07D7BC35" w14:textId="77777777" w:rsidTr="004B00F5">
        <w:tc>
          <w:tcPr>
            <w:tcW w:w="3596" w:type="dxa"/>
          </w:tcPr>
          <w:p w14:paraId="7CC6CEA6" w14:textId="75B0168B" w:rsidR="004B00F5" w:rsidRDefault="00126806" w:rsidP="004B00F5">
            <w:pPr>
              <w:pStyle w:val="NoSpacing"/>
              <w:rPr>
                <w:rFonts w:ascii="Arial Narrow" w:hAnsi="Arial Narrow"/>
                <w:sz w:val="24"/>
                <w:szCs w:val="24"/>
              </w:rPr>
            </w:pPr>
            <w:r>
              <w:rPr>
                <w:rFonts w:ascii="Arial Narrow" w:hAnsi="Arial Narrow"/>
                <w:sz w:val="24"/>
                <w:szCs w:val="24"/>
              </w:rPr>
              <w:t>Vitamin:</w:t>
            </w:r>
          </w:p>
        </w:tc>
        <w:tc>
          <w:tcPr>
            <w:tcW w:w="3597" w:type="dxa"/>
          </w:tcPr>
          <w:p w14:paraId="71F2B59B" w14:textId="6B66A4C0" w:rsidR="004B00F5" w:rsidRDefault="00126806" w:rsidP="004B00F5">
            <w:pPr>
              <w:pStyle w:val="NoSpacing"/>
              <w:rPr>
                <w:rFonts w:ascii="Arial Narrow" w:hAnsi="Arial Narrow"/>
                <w:sz w:val="24"/>
                <w:szCs w:val="24"/>
              </w:rPr>
            </w:pPr>
            <w:r>
              <w:rPr>
                <w:rFonts w:ascii="Arial Narrow" w:hAnsi="Arial Narrow"/>
                <w:sz w:val="24"/>
                <w:szCs w:val="24"/>
              </w:rPr>
              <w:t>Dietary Source:</w:t>
            </w:r>
          </w:p>
        </w:tc>
        <w:tc>
          <w:tcPr>
            <w:tcW w:w="3597" w:type="dxa"/>
          </w:tcPr>
          <w:p w14:paraId="072DEC87" w14:textId="637D9621" w:rsidR="004B00F5" w:rsidRDefault="00126806" w:rsidP="004B00F5">
            <w:pPr>
              <w:pStyle w:val="NoSpacing"/>
              <w:rPr>
                <w:rFonts w:ascii="Arial Narrow" w:hAnsi="Arial Narrow"/>
                <w:sz w:val="24"/>
                <w:szCs w:val="24"/>
              </w:rPr>
            </w:pPr>
            <w:r>
              <w:rPr>
                <w:rFonts w:ascii="Arial Narrow" w:hAnsi="Arial Narrow"/>
                <w:sz w:val="24"/>
                <w:szCs w:val="24"/>
              </w:rPr>
              <w:t>Consequences of Deficiency:</w:t>
            </w:r>
          </w:p>
        </w:tc>
      </w:tr>
      <w:tr w:rsidR="004B00F5" w14:paraId="746B733B" w14:textId="77777777" w:rsidTr="006F7B91">
        <w:trPr>
          <w:trHeight w:val="864"/>
        </w:trPr>
        <w:tc>
          <w:tcPr>
            <w:tcW w:w="3596" w:type="dxa"/>
          </w:tcPr>
          <w:p w14:paraId="7A5BE377" w14:textId="59AFA827" w:rsidR="004B00F5" w:rsidRPr="007C260E" w:rsidRDefault="00126806" w:rsidP="007C260E">
            <w:pPr>
              <w:pStyle w:val="NoSpacing"/>
              <w:jc w:val="center"/>
              <w:rPr>
                <w:rFonts w:ascii="Arial Narrow" w:hAnsi="Arial Narrow"/>
                <w:sz w:val="32"/>
                <w:szCs w:val="32"/>
              </w:rPr>
            </w:pPr>
            <w:r w:rsidRPr="007C260E">
              <w:rPr>
                <w:rFonts w:ascii="Arial Narrow" w:hAnsi="Arial Narrow"/>
                <w:sz w:val="32"/>
                <w:szCs w:val="32"/>
              </w:rPr>
              <w:t>Vitamin A</w:t>
            </w:r>
          </w:p>
        </w:tc>
        <w:tc>
          <w:tcPr>
            <w:tcW w:w="3597" w:type="dxa"/>
          </w:tcPr>
          <w:p w14:paraId="32323E7F" w14:textId="77777777" w:rsidR="004B00F5" w:rsidRDefault="004B00F5" w:rsidP="004B00F5">
            <w:pPr>
              <w:pStyle w:val="NoSpacing"/>
              <w:rPr>
                <w:rFonts w:ascii="Arial Narrow" w:hAnsi="Arial Narrow"/>
                <w:sz w:val="24"/>
                <w:szCs w:val="24"/>
              </w:rPr>
            </w:pPr>
          </w:p>
        </w:tc>
        <w:tc>
          <w:tcPr>
            <w:tcW w:w="3597" w:type="dxa"/>
          </w:tcPr>
          <w:p w14:paraId="4C946820" w14:textId="77777777" w:rsidR="004B00F5" w:rsidRDefault="004B00F5" w:rsidP="004B00F5">
            <w:pPr>
              <w:pStyle w:val="NoSpacing"/>
              <w:rPr>
                <w:rFonts w:ascii="Arial Narrow" w:hAnsi="Arial Narrow"/>
                <w:sz w:val="24"/>
                <w:szCs w:val="24"/>
              </w:rPr>
            </w:pPr>
          </w:p>
        </w:tc>
      </w:tr>
      <w:tr w:rsidR="004B00F5" w14:paraId="641ABF27" w14:textId="77777777" w:rsidTr="006F7B91">
        <w:trPr>
          <w:trHeight w:val="864"/>
        </w:trPr>
        <w:tc>
          <w:tcPr>
            <w:tcW w:w="3596" w:type="dxa"/>
          </w:tcPr>
          <w:p w14:paraId="593095F1" w14:textId="488DCDD6" w:rsidR="004B00F5" w:rsidRPr="007C260E" w:rsidRDefault="00126806" w:rsidP="007C260E">
            <w:pPr>
              <w:pStyle w:val="NoSpacing"/>
              <w:jc w:val="center"/>
              <w:rPr>
                <w:rFonts w:ascii="Arial Narrow" w:hAnsi="Arial Narrow"/>
                <w:sz w:val="32"/>
                <w:szCs w:val="32"/>
              </w:rPr>
            </w:pPr>
            <w:r w:rsidRPr="007C260E">
              <w:rPr>
                <w:rFonts w:ascii="Arial Narrow" w:hAnsi="Arial Narrow"/>
                <w:sz w:val="32"/>
                <w:szCs w:val="32"/>
              </w:rPr>
              <w:t>B-Complex Vitamins</w:t>
            </w:r>
          </w:p>
        </w:tc>
        <w:tc>
          <w:tcPr>
            <w:tcW w:w="3597" w:type="dxa"/>
          </w:tcPr>
          <w:p w14:paraId="37F533F7" w14:textId="77777777" w:rsidR="004B00F5" w:rsidRDefault="004B00F5" w:rsidP="004B00F5">
            <w:pPr>
              <w:pStyle w:val="NoSpacing"/>
              <w:rPr>
                <w:rFonts w:ascii="Arial Narrow" w:hAnsi="Arial Narrow"/>
                <w:sz w:val="24"/>
                <w:szCs w:val="24"/>
              </w:rPr>
            </w:pPr>
          </w:p>
        </w:tc>
        <w:tc>
          <w:tcPr>
            <w:tcW w:w="3597" w:type="dxa"/>
          </w:tcPr>
          <w:p w14:paraId="54D75668" w14:textId="77777777" w:rsidR="004B00F5" w:rsidRDefault="004B00F5" w:rsidP="004B00F5">
            <w:pPr>
              <w:pStyle w:val="NoSpacing"/>
              <w:rPr>
                <w:rFonts w:ascii="Arial Narrow" w:hAnsi="Arial Narrow"/>
                <w:sz w:val="24"/>
                <w:szCs w:val="24"/>
              </w:rPr>
            </w:pPr>
          </w:p>
        </w:tc>
      </w:tr>
      <w:tr w:rsidR="004B00F5" w14:paraId="105EC2BA" w14:textId="77777777" w:rsidTr="006F7B91">
        <w:trPr>
          <w:trHeight w:val="864"/>
        </w:trPr>
        <w:tc>
          <w:tcPr>
            <w:tcW w:w="3596" w:type="dxa"/>
          </w:tcPr>
          <w:p w14:paraId="7124202B" w14:textId="3E89E543" w:rsidR="004B00F5" w:rsidRPr="007C260E" w:rsidRDefault="004049EC" w:rsidP="007C260E">
            <w:pPr>
              <w:pStyle w:val="NoSpacing"/>
              <w:jc w:val="center"/>
              <w:rPr>
                <w:rFonts w:ascii="Arial Narrow" w:hAnsi="Arial Narrow"/>
                <w:sz w:val="32"/>
                <w:szCs w:val="32"/>
              </w:rPr>
            </w:pPr>
            <w:r w:rsidRPr="007C260E">
              <w:rPr>
                <w:rFonts w:ascii="Arial Narrow" w:hAnsi="Arial Narrow"/>
                <w:sz w:val="32"/>
                <w:szCs w:val="32"/>
              </w:rPr>
              <w:t>B</w:t>
            </w:r>
            <w:r w:rsidR="006F7B91" w:rsidRPr="007C260E">
              <w:rPr>
                <w:rFonts w:ascii="Arial Narrow" w:hAnsi="Arial Narrow"/>
                <w:sz w:val="32"/>
                <w:szCs w:val="32"/>
              </w:rPr>
              <w:t>1</w:t>
            </w:r>
            <w:r w:rsidRPr="007C260E">
              <w:rPr>
                <w:rFonts w:ascii="Arial Narrow" w:hAnsi="Arial Narrow"/>
                <w:sz w:val="32"/>
                <w:szCs w:val="32"/>
              </w:rPr>
              <w:t xml:space="preserve"> (thiamine)</w:t>
            </w:r>
          </w:p>
        </w:tc>
        <w:tc>
          <w:tcPr>
            <w:tcW w:w="3597" w:type="dxa"/>
          </w:tcPr>
          <w:p w14:paraId="11F30C22" w14:textId="77777777" w:rsidR="004B00F5" w:rsidRDefault="004B00F5" w:rsidP="004B00F5">
            <w:pPr>
              <w:pStyle w:val="NoSpacing"/>
              <w:rPr>
                <w:rFonts w:ascii="Arial Narrow" w:hAnsi="Arial Narrow"/>
                <w:sz w:val="24"/>
                <w:szCs w:val="24"/>
              </w:rPr>
            </w:pPr>
          </w:p>
        </w:tc>
        <w:tc>
          <w:tcPr>
            <w:tcW w:w="3597" w:type="dxa"/>
          </w:tcPr>
          <w:p w14:paraId="3425273B" w14:textId="77777777" w:rsidR="004B00F5" w:rsidRDefault="004B00F5" w:rsidP="004B00F5">
            <w:pPr>
              <w:pStyle w:val="NoSpacing"/>
              <w:rPr>
                <w:rFonts w:ascii="Arial Narrow" w:hAnsi="Arial Narrow"/>
                <w:sz w:val="24"/>
                <w:szCs w:val="24"/>
              </w:rPr>
            </w:pPr>
          </w:p>
        </w:tc>
      </w:tr>
      <w:tr w:rsidR="004B00F5" w14:paraId="0FE76D06" w14:textId="77777777" w:rsidTr="006F7B91">
        <w:trPr>
          <w:trHeight w:val="864"/>
        </w:trPr>
        <w:tc>
          <w:tcPr>
            <w:tcW w:w="3596" w:type="dxa"/>
          </w:tcPr>
          <w:p w14:paraId="1E610734" w14:textId="406CFBC3" w:rsidR="004B00F5" w:rsidRPr="007C260E" w:rsidRDefault="006F7B91" w:rsidP="007C260E">
            <w:pPr>
              <w:pStyle w:val="NoSpacing"/>
              <w:jc w:val="center"/>
              <w:rPr>
                <w:rFonts w:ascii="Arial Narrow" w:hAnsi="Arial Narrow"/>
                <w:sz w:val="32"/>
                <w:szCs w:val="32"/>
              </w:rPr>
            </w:pPr>
            <w:r w:rsidRPr="007C260E">
              <w:rPr>
                <w:rFonts w:ascii="Arial Narrow" w:hAnsi="Arial Narrow"/>
                <w:sz w:val="32"/>
                <w:szCs w:val="32"/>
              </w:rPr>
              <w:t>B2 (riboflavin)</w:t>
            </w:r>
          </w:p>
        </w:tc>
        <w:tc>
          <w:tcPr>
            <w:tcW w:w="3597" w:type="dxa"/>
          </w:tcPr>
          <w:p w14:paraId="0B5E211F" w14:textId="77777777" w:rsidR="004B00F5" w:rsidRDefault="004B00F5" w:rsidP="004B00F5">
            <w:pPr>
              <w:pStyle w:val="NoSpacing"/>
              <w:rPr>
                <w:rFonts w:ascii="Arial Narrow" w:hAnsi="Arial Narrow"/>
                <w:sz w:val="24"/>
                <w:szCs w:val="24"/>
              </w:rPr>
            </w:pPr>
          </w:p>
        </w:tc>
        <w:tc>
          <w:tcPr>
            <w:tcW w:w="3597" w:type="dxa"/>
          </w:tcPr>
          <w:p w14:paraId="352963D3" w14:textId="77777777" w:rsidR="004B00F5" w:rsidRDefault="004B00F5" w:rsidP="004B00F5">
            <w:pPr>
              <w:pStyle w:val="NoSpacing"/>
              <w:rPr>
                <w:rFonts w:ascii="Arial Narrow" w:hAnsi="Arial Narrow"/>
                <w:sz w:val="24"/>
                <w:szCs w:val="24"/>
              </w:rPr>
            </w:pPr>
          </w:p>
        </w:tc>
      </w:tr>
      <w:tr w:rsidR="004B00F5" w14:paraId="5E264363" w14:textId="77777777" w:rsidTr="006F7B91">
        <w:trPr>
          <w:trHeight w:val="864"/>
        </w:trPr>
        <w:tc>
          <w:tcPr>
            <w:tcW w:w="3596" w:type="dxa"/>
          </w:tcPr>
          <w:p w14:paraId="3C4E2AB7" w14:textId="265FDB0A" w:rsidR="004B00F5" w:rsidRPr="007C260E" w:rsidRDefault="006F7B91" w:rsidP="007C260E">
            <w:pPr>
              <w:pStyle w:val="NoSpacing"/>
              <w:jc w:val="center"/>
              <w:rPr>
                <w:rFonts w:ascii="Arial Narrow" w:hAnsi="Arial Narrow"/>
                <w:sz w:val="32"/>
                <w:szCs w:val="32"/>
              </w:rPr>
            </w:pPr>
            <w:r w:rsidRPr="007C260E">
              <w:rPr>
                <w:rFonts w:ascii="Arial Narrow" w:hAnsi="Arial Narrow"/>
                <w:sz w:val="32"/>
                <w:szCs w:val="32"/>
              </w:rPr>
              <w:t>B3 (niacin)</w:t>
            </w:r>
          </w:p>
        </w:tc>
        <w:tc>
          <w:tcPr>
            <w:tcW w:w="3597" w:type="dxa"/>
          </w:tcPr>
          <w:p w14:paraId="1DC9766A" w14:textId="77777777" w:rsidR="004B00F5" w:rsidRDefault="004B00F5" w:rsidP="004B00F5">
            <w:pPr>
              <w:pStyle w:val="NoSpacing"/>
              <w:rPr>
                <w:rFonts w:ascii="Arial Narrow" w:hAnsi="Arial Narrow"/>
                <w:sz w:val="24"/>
                <w:szCs w:val="24"/>
              </w:rPr>
            </w:pPr>
          </w:p>
        </w:tc>
        <w:tc>
          <w:tcPr>
            <w:tcW w:w="3597" w:type="dxa"/>
          </w:tcPr>
          <w:p w14:paraId="54D0825E" w14:textId="77777777" w:rsidR="004B00F5" w:rsidRDefault="004B00F5" w:rsidP="004B00F5">
            <w:pPr>
              <w:pStyle w:val="NoSpacing"/>
              <w:rPr>
                <w:rFonts w:ascii="Arial Narrow" w:hAnsi="Arial Narrow"/>
                <w:sz w:val="24"/>
                <w:szCs w:val="24"/>
              </w:rPr>
            </w:pPr>
          </w:p>
        </w:tc>
      </w:tr>
      <w:tr w:rsidR="004B00F5" w14:paraId="157E9357" w14:textId="77777777" w:rsidTr="006F7B91">
        <w:trPr>
          <w:trHeight w:val="864"/>
        </w:trPr>
        <w:tc>
          <w:tcPr>
            <w:tcW w:w="3596" w:type="dxa"/>
          </w:tcPr>
          <w:p w14:paraId="7CF414BD" w14:textId="619B036F" w:rsidR="004B00F5" w:rsidRPr="007C260E" w:rsidRDefault="006F7B91" w:rsidP="007C260E">
            <w:pPr>
              <w:pStyle w:val="NoSpacing"/>
              <w:jc w:val="center"/>
              <w:rPr>
                <w:rFonts w:ascii="Arial Narrow" w:hAnsi="Arial Narrow"/>
                <w:sz w:val="32"/>
                <w:szCs w:val="32"/>
              </w:rPr>
            </w:pPr>
            <w:r w:rsidRPr="007C260E">
              <w:rPr>
                <w:rFonts w:ascii="Arial Narrow" w:hAnsi="Arial Narrow"/>
                <w:sz w:val="32"/>
                <w:szCs w:val="32"/>
              </w:rPr>
              <w:t>B5 (pantothenic acid)</w:t>
            </w:r>
          </w:p>
        </w:tc>
        <w:tc>
          <w:tcPr>
            <w:tcW w:w="3597" w:type="dxa"/>
          </w:tcPr>
          <w:p w14:paraId="3ACC8674" w14:textId="77777777" w:rsidR="004B00F5" w:rsidRDefault="004B00F5" w:rsidP="004B00F5">
            <w:pPr>
              <w:pStyle w:val="NoSpacing"/>
              <w:rPr>
                <w:rFonts w:ascii="Arial Narrow" w:hAnsi="Arial Narrow"/>
                <w:sz w:val="24"/>
                <w:szCs w:val="24"/>
              </w:rPr>
            </w:pPr>
          </w:p>
        </w:tc>
        <w:tc>
          <w:tcPr>
            <w:tcW w:w="3597" w:type="dxa"/>
          </w:tcPr>
          <w:p w14:paraId="534EEA47" w14:textId="77777777" w:rsidR="004B00F5" w:rsidRDefault="004B00F5" w:rsidP="004B00F5">
            <w:pPr>
              <w:pStyle w:val="NoSpacing"/>
              <w:rPr>
                <w:rFonts w:ascii="Arial Narrow" w:hAnsi="Arial Narrow"/>
                <w:sz w:val="24"/>
                <w:szCs w:val="24"/>
              </w:rPr>
            </w:pPr>
          </w:p>
        </w:tc>
      </w:tr>
      <w:tr w:rsidR="004B00F5" w14:paraId="77C13EAE" w14:textId="77777777" w:rsidTr="006F7B91">
        <w:trPr>
          <w:trHeight w:val="864"/>
        </w:trPr>
        <w:tc>
          <w:tcPr>
            <w:tcW w:w="3596" w:type="dxa"/>
          </w:tcPr>
          <w:p w14:paraId="67C9754A" w14:textId="77E5E9B3" w:rsidR="004B00F5" w:rsidRPr="007C260E" w:rsidRDefault="006F7B91" w:rsidP="007C260E">
            <w:pPr>
              <w:pStyle w:val="NoSpacing"/>
              <w:jc w:val="center"/>
              <w:rPr>
                <w:rFonts w:ascii="Arial Narrow" w:hAnsi="Arial Narrow"/>
                <w:sz w:val="32"/>
                <w:szCs w:val="32"/>
              </w:rPr>
            </w:pPr>
            <w:r w:rsidRPr="007C260E">
              <w:rPr>
                <w:rFonts w:ascii="Arial Narrow" w:hAnsi="Arial Narrow"/>
                <w:sz w:val="32"/>
                <w:szCs w:val="32"/>
              </w:rPr>
              <w:t>B6 (pyridoxine)</w:t>
            </w:r>
          </w:p>
        </w:tc>
        <w:tc>
          <w:tcPr>
            <w:tcW w:w="3597" w:type="dxa"/>
          </w:tcPr>
          <w:p w14:paraId="36A58488" w14:textId="77777777" w:rsidR="004B00F5" w:rsidRDefault="004B00F5" w:rsidP="004B00F5">
            <w:pPr>
              <w:pStyle w:val="NoSpacing"/>
              <w:rPr>
                <w:rFonts w:ascii="Arial Narrow" w:hAnsi="Arial Narrow"/>
                <w:sz w:val="24"/>
                <w:szCs w:val="24"/>
              </w:rPr>
            </w:pPr>
          </w:p>
        </w:tc>
        <w:tc>
          <w:tcPr>
            <w:tcW w:w="3597" w:type="dxa"/>
          </w:tcPr>
          <w:p w14:paraId="06DA176C" w14:textId="77777777" w:rsidR="004B00F5" w:rsidRDefault="004B00F5" w:rsidP="004B00F5">
            <w:pPr>
              <w:pStyle w:val="NoSpacing"/>
              <w:rPr>
                <w:rFonts w:ascii="Arial Narrow" w:hAnsi="Arial Narrow"/>
                <w:sz w:val="24"/>
                <w:szCs w:val="24"/>
              </w:rPr>
            </w:pPr>
          </w:p>
        </w:tc>
      </w:tr>
      <w:tr w:rsidR="00126806" w14:paraId="22719D71" w14:textId="77777777" w:rsidTr="006F7B91">
        <w:trPr>
          <w:trHeight w:val="864"/>
        </w:trPr>
        <w:tc>
          <w:tcPr>
            <w:tcW w:w="3596" w:type="dxa"/>
          </w:tcPr>
          <w:p w14:paraId="606AF116" w14:textId="30B40DA2" w:rsidR="00126806" w:rsidRPr="007C260E" w:rsidRDefault="006F7B91" w:rsidP="007C260E">
            <w:pPr>
              <w:pStyle w:val="NoSpacing"/>
              <w:jc w:val="center"/>
              <w:rPr>
                <w:rFonts w:ascii="Arial Narrow" w:hAnsi="Arial Narrow"/>
                <w:sz w:val="32"/>
                <w:szCs w:val="32"/>
              </w:rPr>
            </w:pPr>
            <w:r w:rsidRPr="007C260E">
              <w:rPr>
                <w:rFonts w:ascii="Arial Narrow" w:hAnsi="Arial Narrow"/>
                <w:sz w:val="32"/>
                <w:szCs w:val="32"/>
              </w:rPr>
              <w:t>B9 (folic acid)</w:t>
            </w:r>
          </w:p>
        </w:tc>
        <w:tc>
          <w:tcPr>
            <w:tcW w:w="3597" w:type="dxa"/>
          </w:tcPr>
          <w:p w14:paraId="01AFC9EA" w14:textId="77777777" w:rsidR="00126806" w:rsidRDefault="00126806" w:rsidP="004B00F5">
            <w:pPr>
              <w:pStyle w:val="NoSpacing"/>
              <w:rPr>
                <w:rFonts w:ascii="Arial Narrow" w:hAnsi="Arial Narrow"/>
                <w:sz w:val="24"/>
                <w:szCs w:val="24"/>
              </w:rPr>
            </w:pPr>
          </w:p>
        </w:tc>
        <w:tc>
          <w:tcPr>
            <w:tcW w:w="3597" w:type="dxa"/>
          </w:tcPr>
          <w:p w14:paraId="4FE1BF38" w14:textId="77777777" w:rsidR="00126806" w:rsidRDefault="00126806" w:rsidP="004B00F5">
            <w:pPr>
              <w:pStyle w:val="NoSpacing"/>
              <w:rPr>
                <w:rFonts w:ascii="Arial Narrow" w:hAnsi="Arial Narrow"/>
                <w:sz w:val="24"/>
                <w:szCs w:val="24"/>
              </w:rPr>
            </w:pPr>
          </w:p>
        </w:tc>
      </w:tr>
      <w:tr w:rsidR="00126806" w14:paraId="4C26F95B" w14:textId="77777777" w:rsidTr="006F7B91">
        <w:trPr>
          <w:trHeight w:val="864"/>
        </w:trPr>
        <w:tc>
          <w:tcPr>
            <w:tcW w:w="3596" w:type="dxa"/>
          </w:tcPr>
          <w:p w14:paraId="4572ACAF" w14:textId="38D84495" w:rsidR="00126806" w:rsidRPr="007C260E" w:rsidRDefault="006F7B91" w:rsidP="007C260E">
            <w:pPr>
              <w:pStyle w:val="NoSpacing"/>
              <w:jc w:val="center"/>
              <w:rPr>
                <w:rFonts w:ascii="Arial Narrow" w:hAnsi="Arial Narrow"/>
                <w:sz w:val="32"/>
                <w:szCs w:val="32"/>
              </w:rPr>
            </w:pPr>
            <w:r w:rsidRPr="007C260E">
              <w:rPr>
                <w:rFonts w:ascii="Arial Narrow" w:hAnsi="Arial Narrow"/>
                <w:sz w:val="32"/>
                <w:szCs w:val="32"/>
              </w:rPr>
              <w:t>B12 (cyanocobalamin)</w:t>
            </w:r>
          </w:p>
        </w:tc>
        <w:tc>
          <w:tcPr>
            <w:tcW w:w="3597" w:type="dxa"/>
          </w:tcPr>
          <w:p w14:paraId="5B579A34" w14:textId="77777777" w:rsidR="00126806" w:rsidRDefault="00126806" w:rsidP="004B00F5">
            <w:pPr>
              <w:pStyle w:val="NoSpacing"/>
              <w:rPr>
                <w:rFonts w:ascii="Arial Narrow" w:hAnsi="Arial Narrow"/>
                <w:sz w:val="24"/>
                <w:szCs w:val="24"/>
              </w:rPr>
            </w:pPr>
          </w:p>
        </w:tc>
        <w:tc>
          <w:tcPr>
            <w:tcW w:w="3597" w:type="dxa"/>
          </w:tcPr>
          <w:p w14:paraId="4AC3948E" w14:textId="77777777" w:rsidR="00126806" w:rsidRDefault="00126806" w:rsidP="004B00F5">
            <w:pPr>
              <w:pStyle w:val="NoSpacing"/>
              <w:rPr>
                <w:rFonts w:ascii="Arial Narrow" w:hAnsi="Arial Narrow"/>
                <w:sz w:val="24"/>
                <w:szCs w:val="24"/>
              </w:rPr>
            </w:pPr>
          </w:p>
        </w:tc>
      </w:tr>
      <w:tr w:rsidR="00126806" w14:paraId="43B74FE5" w14:textId="77777777" w:rsidTr="006F7B91">
        <w:trPr>
          <w:trHeight w:val="864"/>
        </w:trPr>
        <w:tc>
          <w:tcPr>
            <w:tcW w:w="3596" w:type="dxa"/>
          </w:tcPr>
          <w:p w14:paraId="71A43FD6" w14:textId="56D212DE" w:rsidR="00126806" w:rsidRPr="007C260E" w:rsidRDefault="006F7B91" w:rsidP="007C260E">
            <w:pPr>
              <w:pStyle w:val="NoSpacing"/>
              <w:jc w:val="center"/>
              <w:rPr>
                <w:rFonts w:ascii="Arial Narrow" w:hAnsi="Arial Narrow"/>
                <w:sz w:val="32"/>
                <w:szCs w:val="32"/>
              </w:rPr>
            </w:pPr>
            <w:r w:rsidRPr="007C260E">
              <w:rPr>
                <w:rFonts w:ascii="Arial Narrow" w:hAnsi="Arial Narrow"/>
                <w:sz w:val="32"/>
                <w:szCs w:val="32"/>
              </w:rPr>
              <w:t>Biotin (Vitamin H)</w:t>
            </w:r>
          </w:p>
        </w:tc>
        <w:tc>
          <w:tcPr>
            <w:tcW w:w="3597" w:type="dxa"/>
          </w:tcPr>
          <w:p w14:paraId="4531EC07" w14:textId="77777777" w:rsidR="00126806" w:rsidRDefault="00126806" w:rsidP="004B00F5">
            <w:pPr>
              <w:pStyle w:val="NoSpacing"/>
              <w:rPr>
                <w:rFonts w:ascii="Arial Narrow" w:hAnsi="Arial Narrow"/>
                <w:sz w:val="24"/>
                <w:szCs w:val="24"/>
              </w:rPr>
            </w:pPr>
          </w:p>
        </w:tc>
        <w:tc>
          <w:tcPr>
            <w:tcW w:w="3597" w:type="dxa"/>
          </w:tcPr>
          <w:p w14:paraId="2738A8FA" w14:textId="77777777" w:rsidR="00126806" w:rsidRDefault="00126806" w:rsidP="004B00F5">
            <w:pPr>
              <w:pStyle w:val="NoSpacing"/>
              <w:rPr>
                <w:rFonts w:ascii="Arial Narrow" w:hAnsi="Arial Narrow"/>
                <w:sz w:val="24"/>
                <w:szCs w:val="24"/>
              </w:rPr>
            </w:pPr>
          </w:p>
        </w:tc>
      </w:tr>
      <w:tr w:rsidR="00126806" w14:paraId="13AC9245" w14:textId="77777777" w:rsidTr="006F7B91">
        <w:trPr>
          <w:trHeight w:val="864"/>
        </w:trPr>
        <w:tc>
          <w:tcPr>
            <w:tcW w:w="3596" w:type="dxa"/>
          </w:tcPr>
          <w:p w14:paraId="67CD417F" w14:textId="64974E04" w:rsidR="00126806" w:rsidRPr="007C260E" w:rsidRDefault="006F7B91" w:rsidP="007C260E">
            <w:pPr>
              <w:pStyle w:val="NoSpacing"/>
              <w:jc w:val="center"/>
              <w:rPr>
                <w:rFonts w:ascii="Arial Narrow" w:hAnsi="Arial Narrow"/>
                <w:sz w:val="32"/>
                <w:szCs w:val="32"/>
              </w:rPr>
            </w:pPr>
            <w:r w:rsidRPr="007C260E">
              <w:rPr>
                <w:rFonts w:ascii="Arial Narrow" w:hAnsi="Arial Narrow"/>
                <w:sz w:val="32"/>
                <w:szCs w:val="32"/>
              </w:rPr>
              <w:t>Vitamin C (ascorbic acid)</w:t>
            </w:r>
          </w:p>
        </w:tc>
        <w:tc>
          <w:tcPr>
            <w:tcW w:w="3597" w:type="dxa"/>
          </w:tcPr>
          <w:p w14:paraId="48569168" w14:textId="77777777" w:rsidR="00126806" w:rsidRDefault="00126806" w:rsidP="004B00F5">
            <w:pPr>
              <w:pStyle w:val="NoSpacing"/>
              <w:rPr>
                <w:rFonts w:ascii="Arial Narrow" w:hAnsi="Arial Narrow"/>
                <w:sz w:val="24"/>
                <w:szCs w:val="24"/>
              </w:rPr>
            </w:pPr>
          </w:p>
        </w:tc>
        <w:tc>
          <w:tcPr>
            <w:tcW w:w="3597" w:type="dxa"/>
          </w:tcPr>
          <w:p w14:paraId="3C152EAE" w14:textId="77777777" w:rsidR="00126806" w:rsidRDefault="00126806" w:rsidP="004B00F5">
            <w:pPr>
              <w:pStyle w:val="NoSpacing"/>
              <w:rPr>
                <w:rFonts w:ascii="Arial Narrow" w:hAnsi="Arial Narrow"/>
                <w:sz w:val="24"/>
                <w:szCs w:val="24"/>
              </w:rPr>
            </w:pPr>
          </w:p>
        </w:tc>
      </w:tr>
      <w:tr w:rsidR="006F7B91" w14:paraId="4AB7E911" w14:textId="77777777" w:rsidTr="006F7B91">
        <w:trPr>
          <w:trHeight w:val="864"/>
        </w:trPr>
        <w:tc>
          <w:tcPr>
            <w:tcW w:w="3596" w:type="dxa"/>
          </w:tcPr>
          <w:p w14:paraId="5FA1FD37" w14:textId="5C7466C4" w:rsidR="006F7B91" w:rsidRPr="007C260E" w:rsidRDefault="006F7B91" w:rsidP="007C260E">
            <w:pPr>
              <w:pStyle w:val="NoSpacing"/>
              <w:jc w:val="center"/>
              <w:rPr>
                <w:rFonts w:ascii="Arial Narrow" w:hAnsi="Arial Narrow"/>
                <w:sz w:val="32"/>
                <w:szCs w:val="32"/>
              </w:rPr>
            </w:pPr>
            <w:r w:rsidRPr="007C260E">
              <w:rPr>
                <w:rFonts w:ascii="Arial Narrow" w:hAnsi="Arial Narrow"/>
                <w:sz w:val="32"/>
                <w:szCs w:val="32"/>
              </w:rPr>
              <w:t>Vitamin D (calciferol)</w:t>
            </w:r>
          </w:p>
        </w:tc>
        <w:tc>
          <w:tcPr>
            <w:tcW w:w="3597" w:type="dxa"/>
          </w:tcPr>
          <w:p w14:paraId="647C1739" w14:textId="77777777" w:rsidR="006F7B91" w:rsidRDefault="006F7B91" w:rsidP="004B00F5">
            <w:pPr>
              <w:pStyle w:val="NoSpacing"/>
              <w:rPr>
                <w:rFonts w:ascii="Arial Narrow" w:hAnsi="Arial Narrow"/>
                <w:sz w:val="24"/>
                <w:szCs w:val="24"/>
              </w:rPr>
            </w:pPr>
          </w:p>
        </w:tc>
        <w:tc>
          <w:tcPr>
            <w:tcW w:w="3597" w:type="dxa"/>
          </w:tcPr>
          <w:p w14:paraId="0793C34C" w14:textId="77777777" w:rsidR="006F7B91" w:rsidRDefault="006F7B91" w:rsidP="004B00F5">
            <w:pPr>
              <w:pStyle w:val="NoSpacing"/>
              <w:rPr>
                <w:rFonts w:ascii="Arial Narrow" w:hAnsi="Arial Narrow"/>
                <w:sz w:val="24"/>
                <w:szCs w:val="24"/>
              </w:rPr>
            </w:pPr>
          </w:p>
        </w:tc>
      </w:tr>
      <w:tr w:rsidR="006F7B91" w14:paraId="2CB18D91" w14:textId="77777777" w:rsidTr="006F7B91">
        <w:trPr>
          <w:trHeight w:val="864"/>
        </w:trPr>
        <w:tc>
          <w:tcPr>
            <w:tcW w:w="3596" w:type="dxa"/>
          </w:tcPr>
          <w:p w14:paraId="42F02B03" w14:textId="23EC1912" w:rsidR="006F7B91" w:rsidRPr="007C260E" w:rsidRDefault="006F7B91" w:rsidP="007C260E">
            <w:pPr>
              <w:pStyle w:val="NoSpacing"/>
              <w:jc w:val="center"/>
              <w:rPr>
                <w:rFonts w:ascii="Arial Narrow" w:hAnsi="Arial Narrow"/>
                <w:sz w:val="32"/>
                <w:szCs w:val="32"/>
              </w:rPr>
            </w:pPr>
            <w:r w:rsidRPr="007C260E">
              <w:rPr>
                <w:rFonts w:ascii="Arial Narrow" w:hAnsi="Arial Narrow"/>
                <w:sz w:val="32"/>
                <w:szCs w:val="32"/>
              </w:rPr>
              <w:t>Vitamin E (tocopherol)</w:t>
            </w:r>
          </w:p>
        </w:tc>
        <w:tc>
          <w:tcPr>
            <w:tcW w:w="3597" w:type="dxa"/>
          </w:tcPr>
          <w:p w14:paraId="12AEE484" w14:textId="77777777" w:rsidR="006F7B91" w:rsidRDefault="006F7B91" w:rsidP="004B00F5">
            <w:pPr>
              <w:pStyle w:val="NoSpacing"/>
              <w:rPr>
                <w:rFonts w:ascii="Arial Narrow" w:hAnsi="Arial Narrow"/>
                <w:sz w:val="24"/>
                <w:szCs w:val="24"/>
              </w:rPr>
            </w:pPr>
          </w:p>
        </w:tc>
        <w:tc>
          <w:tcPr>
            <w:tcW w:w="3597" w:type="dxa"/>
          </w:tcPr>
          <w:p w14:paraId="5A8147EF" w14:textId="77777777" w:rsidR="006F7B91" w:rsidRDefault="006F7B91" w:rsidP="004B00F5">
            <w:pPr>
              <w:pStyle w:val="NoSpacing"/>
              <w:rPr>
                <w:rFonts w:ascii="Arial Narrow" w:hAnsi="Arial Narrow"/>
                <w:sz w:val="24"/>
                <w:szCs w:val="24"/>
              </w:rPr>
            </w:pPr>
          </w:p>
        </w:tc>
      </w:tr>
      <w:tr w:rsidR="006F7B91" w14:paraId="62A31519" w14:textId="77777777" w:rsidTr="006F7B91">
        <w:trPr>
          <w:trHeight w:val="864"/>
        </w:trPr>
        <w:tc>
          <w:tcPr>
            <w:tcW w:w="3596" w:type="dxa"/>
          </w:tcPr>
          <w:p w14:paraId="40392346" w14:textId="7EBE0EDA" w:rsidR="006F7B91" w:rsidRPr="007C260E" w:rsidRDefault="006F7B91" w:rsidP="007C260E">
            <w:pPr>
              <w:pStyle w:val="NoSpacing"/>
              <w:jc w:val="center"/>
              <w:rPr>
                <w:rFonts w:ascii="Arial Narrow" w:hAnsi="Arial Narrow"/>
                <w:sz w:val="32"/>
                <w:szCs w:val="32"/>
              </w:rPr>
            </w:pPr>
            <w:r w:rsidRPr="007C260E">
              <w:rPr>
                <w:rFonts w:ascii="Arial Narrow" w:hAnsi="Arial Narrow"/>
                <w:sz w:val="32"/>
                <w:szCs w:val="32"/>
              </w:rPr>
              <w:t>Vitamins K1 &amp; K2</w:t>
            </w:r>
          </w:p>
        </w:tc>
        <w:tc>
          <w:tcPr>
            <w:tcW w:w="3597" w:type="dxa"/>
          </w:tcPr>
          <w:p w14:paraId="6B0AFA69" w14:textId="77777777" w:rsidR="006F7B91" w:rsidRDefault="006F7B91" w:rsidP="004B00F5">
            <w:pPr>
              <w:pStyle w:val="NoSpacing"/>
              <w:rPr>
                <w:rFonts w:ascii="Arial Narrow" w:hAnsi="Arial Narrow"/>
                <w:sz w:val="24"/>
                <w:szCs w:val="24"/>
              </w:rPr>
            </w:pPr>
          </w:p>
        </w:tc>
        <w:tc>
          <w:tcPr>
            <w:tcW w:w="3597" w:type="dxa"/>
          </w:tcPr>
          <w:p w14:paraId="1F358103" w14:textId="77777777" w:rsidR="006F7B91" w:rsidRDefault="006F7B91" w:rsidP="004B00F5">
            <w:pPr>
              <w:pStyle w:val="NoSpacing"/>
              <w:rPr>
                <w:rFonts w:ascii="Arial Narrow" w:hAnsi="Arial Narrow"/>
                <w:sz w:val="24"/>
                <w:szCs w:val="24"/>
              </w:rPr>
            </w:pPr>
          </w:p>
        </w:tc>
      </w:tr>
      <w:bookmarkEnd w:id="0"/>
    </w:tbl>
    <w:p w14:paraId="49282616" w14:textId="0A4771FC" w:rsidR="004B00F5" w:rsidRDefault="004B00F5" w:rsidP="004B00F5">
      <w:pPr>
        <w:pStyle w:val="NoSpacing"/>
        <w:rPr>
          <w:rFonts w:ascii="Arial Narrow" w:hAnsi="Arial Narrow"/>
          <w:sz w:val="24"/>
          <w:szCs w:val="24"/>
        </w:rPr>
      </w:pPr>
    </w:p>
    <w:p w14:paraId="71EC740F" w14:textId="172D6767" w:rsidR="007C260E" w:rsidRDefault="007C260E" w:rsidP="004B00F5">
      <w:pPr>
        <w:pStyle w:val="NoSpacing"/>
        <w:rPr>
          <w:rFonts w:ascii="Arial Narrow" w:hAnsi="Arial Narrow"/>
          <w:sz w:val="24"/>
          <w:szCs w:val="24"/>
        </w:rPr>
      </w:pPr>
    </w:p>
    <w:p w14:paraId="43E488F3" w14:textId="3166A466" w:rsidR="007C260E" w:rsidRDefault="007C260E" w:rsidP="004B00F5">
      <w:pPr>
        <w:pStyle w:val="NoSpacing"/>
        <w:rPr>
          <w:rFonts w:ascii="Arial Narrow" w:hAnsi="Arial Narrow"/>
          <w:sz w:val="24"/>
          <w:szCs w:val="24"/>
        </w:rPr>
      </w:pPr>
    </w:p>
    <w:p w14:paraId="49BDB9E4" w14:textId="3C526AB3" w:rsidR="007C260E" w:rsidRPr="007C260E" w:rsidRDefault="007C260E" w:rsidP="004B00F5">
      <w:pPr>
        <w:pStyle w:val="NoSpacing"/>
        <w:rPr>
          <w:rFonts w:ascii="Arial Narrow" w:hAnsi="Arial Narrow"/>
          <w:b/>
          <w:bCs/>
          <w:sz w:val="36"/>
          <w:szCs w:val="36"/>
        </w:rPr>
      </w:pPr>
      <w:r w:rsidRPr="007C260E">
        <w:rPr>
          <w:rFonts w:ascii="Arial Narrow" w:hAnsi="Arial Narrow"/>
          <w:b/>
          <w:bCs/>
          <w:sz w:val="36"/>
          <w:szCs w:val="36"/>
        </w:rPr>
        <w:lastRenderedPageBreak/>
        <w:t>Fill out Table 17-4 below (THIS IS NOT THE ENTIRE TABLE, JUST THE ONES SHE SAID TO HIGHLIGHT DURING LECTURE!!!!!</w:t>
      </w:r>
    </w:p>
    <w:tbl>
      <w:tblPr>
        <w:tblStyle w:val="TableGrid"/>
        <w:tblW w:w="0" w:type="auto"/>
        <w:tblLook w:val="04A0" w:firstRow="1" w:lastRow="0" w:firstColumn="1" w:lastColumn="0" w:noHBand="0" w:noVBand="1"/>
      </w:tblPr>
      <w:tblGrid>
        <w:gridCol w:w="3596"/>
        <w:gridCol w:w="3597"/>
        <w:gridCol w:w="3597"/>
      </w:tblGrid>
      <w:tr w:rsidR="007C260E" w:rsidRPr="007C260E" w14:paraId="0A0BFD30" w14:textId="77777777" w:rsidTr="00CD4B60">
        <w:tc>
          <w:tcPr>
            <w:tcW w:w="10790" w:type="dxa"/>
            <w:gridSpan w:val="3"/>
          </w:tcPr>
          <w:p w14:paraId="26619E8B" w14:textId="74ACC6A5" w:rsidR="007C260E" w:rsidRPr="007C260E" w:rsidRDefault="007C260E" w:rsidP="007C260E">
            <w:pPr>
              <w:pStyle w:val="NoSpacing"/>
              <w:rPr>
                <w:rFonts w:ascii="Arial Narrow" w:hAnsi="Arial Narrow"/>
                <w:b/>
                <w:bCs/>
                <w:sz w:val="24"/>
                <w:szCs w:val="24"/>
              </w:rPr>
            </w:pPr>
            <w:r>
              <w:rPr>
                <w:rFonts w:ascii="Arial Narrow" w:hAnsi="Arial Narrow"/>
                <w:b/>
                <w:bCs/>
                <w:sz w:val="24"/>
                <w:szCs w:val="24"/>
              </w:rPr>
              <w:t>Major Minerals:</w:t>
            </w:r>
          </w:p>
        </w:tc>
      </w:tr>
      <w:tr w:rsidR="007C260E" w:rsidRPr="007C260E" w14:paraId="75FB8DE3" w14:textId="77777777" w:rsidTr="00CD4B60">
        <w:tc>
          <w:tcPr>
            <w:tcW w:w="3596" w:type="dxa"/>
          </w:tcPr>
          <w:p w14:paraId="08FCC0E1" w14:textId="6E6807AF" w:rsidR="007C260E" w:rsidRPr="007C260E" w:rsidRDefault="007C260E" w:rsidP="007C260E">
            <w:pPr>
              <w:pStyle w:val="NoSpacing"/>
              <w:rPr>
                <w:rFonts w:ascii="Arial Narrow" w:hAnsi="Arial Narrow"/>
                <w:sz w:val="24"/>
                <w:szCs w:val="24"/>
              </w:rPr>
            </w:pPr>
            <w:r>
              <w:rPr>
                <w:rFonts w:ascii="Arial Narrow" w:hAnsi="Arial Narrow"/>
                <w:sz w:val="24"/>
                <w:szCs w:val="24"/>
              </w:rPr>
              <w:t>Mineral</w:t>
            </w:r>
            <w:r w:rsidRPr="007C260E">
              <w:rPr>
                <w:rFonts w:ascii="Arial Narrow" w:hAnsi="Arial Narrow"/>
                <w:sz w:val="24"/>
                <w:szCs w:val="24"/>
              </w:rPr>
              <w:t>:</w:t>
            </w:r>
          </w:p>
        </w:tc>
        <w:tc>
          <w:tcPr>
            <w:tcW w:w="3597" w:type="dxa"/>
          </w:tcPr>
          <w:p w14:paraId="6380322E" w14:textId="77777777" w:rsidR="007C260E" w:rsidRPr="007C260E" w:rsidRDefault="007C260E" w:rsidP="007C260E">
            <w:pPr>
              <w:pStyle w:val="NoSpacing"/>
              <w:rPr>
                <w:rFonts w:ascii="Arial Narrow" w:hAnsi="Arial Narrow"/>
                <w:sz w:val="24"/>
                <w:szCs w:val="24"/>
              </w:rPr>
            </w:pPr>
            <w:r w:rsidRPr="007C260E">
              <w:rPr>
                <w:rFonts w:ascii="Arial Narrow" w:hAnsi="Arial Narrow"/>
                <w:sz w:val="24"/>
                <w:szCs w:val="24"/>
              </w:rPr>
              <w:t>Dietary Source:</w:t>
            </w:r>
          </w:p>
        </w:tc>
        <w:tc>
          <w:tcPr>
            <w:tcW w:w="3597" w:type="dxa"/>
          </w:tcPr>
          <w:p w14:paraId="481202A0" w14:textId="77777777" w:rsidR="007C260E" w:rsidRPr="007C260E" w:rsidRDefault="007C260E" w:rsidP="007C260E">
            <w:pPr>
              <w:pStyle w:val="NoSpacing"/>
              <w:rPr>
                <w:rFonts w:ascii="Arial Narrow" w:hAnsi="Arial Narrow"/>
                <w:sz w:val="24"/>
                <w:szCs w:val="24"/>
              </w:rPr>
            </w:pPr>
            <w:r w:rsidRPr="007C260E">
              <w:rPr>
                <w:rFonts w:ascii="Arial Narrow" w:hAnsi="Arial Narrow"/>
                <w:sz w:val="24"/>
                <w:szCs w:val="24"/>
              </w:rPr>
              <w:t>Consequences of Deficiency:</w:t>
            </w:r>
          </w:p>
        </w:tc>
      </w:tr>
      <w:tr w:rsidR="007C260E" w:rsidRPr="007C260E" w14:paraId="72D728DF" w14:textId="77777777" w:rsidTr="00CD4B60">
        <w:trPr>
          <w:trHeight w:val="864"/>
        </w:trPr>
        <w:tc>
          <w:tcPr>
            <w:tcW w:w="3596" w:type="dxa"/>
          </w:tcPr>
          <w:p w14:paraId="4E7F2E88" w14:textId="528F638C" w:rsidR="007C260E" w:rsidRPr="007C260E" w:rsidRDefault="007C260E" w:rsidP="007C260E">
            <w:pPr>
              <w:pStyle w:val="NoSpacing"/>
              <w:jc w:val="center"/>
              <w:rPr>
                <w:rFonts w:ascii="Arial Narrow" w:hAnsi="Arial Narrow"/>
                <w:sz w:val="36"/>
                <w:szCs w:val="36"/>
              </w:rPr>
            </w:pPr>
            <w:r w:rsidRPr="007C260E">
              <w:rPr>
                <w:rFonts w:ascii="Arial Narrow" w:hAnsi="Arial Narrow"/>
                <w:sz w:val="36"/>
                <w:szCs w:val="36"/>
              </w:rPr>
              <w:t>Calcium (Ca)</w:t>
            </w:r>
          </w:p>
        </w:tc>
        <w:tc>
          <w:tcPr>
            <w:tcW w:w="3597" w:type="dxa"/>
          </w:tcPr>
          <w:p w14:paraId="0028F4FF" w14:textId="77777777" w:rsidR="007C260E" w:rsidRPr="007C260E" w:rsidRDefault="007C260E" w:rsidP="007C260E">
            <w:pPr>
              <w:pStyle w:val="NoSpacing"/>
              <w:rPr>
                <w:rFonts w:ascii="Arial Narrow" w:hAnsi="Arial Narrow"/>
                <w:sz w:val="24"/>
                <w:szCs w:val="24"/>
              </w:rPr>
            </w:pPr>
          </w:p>
        </w:tc>
        <w:tc>
          <w:tcPr>
            <w:tcW w:w="3597" w:type="dxa"/>
          </w:tcPr>
          <w:p w14:paraId="3E4B8918" w14:textId="77777777" w:rsidR="007C260E" w:rsidRPr="007C260E" w:rsidRDefault="007C260E" w:rsidP="007C260E">
            <w:pPr>
              <w:pStyle w:val="NoSpacing"/>
              <w:rPr>
                <w:rFonts w:ascii="Arial Narrow" w:hAnsi="Arial Narrow"/>
                <w:sz w:val="24"/>
                <w:szCs w:val="24"/>
              </w:rPr>
            </w:pPr>
          </w:p>
        </w:tc>
      </w:tr>
      <w:tr w:rsidR="007C260E" w:rsidRPr="007C260E" w14:paraId="5D6749D5" w14:textId="77777777" w:rsidTr="00CD4B60">
        <w:trPr>
          <w:trHeight w:val="864"/>
        </w:trPr>
        <w:tc>
          <w:tcPr>
            <w:tcW w:w="3596" w:type="dxa"/>
          </w:tcPr>
          <w:p w14:paraId="4347E25B" w14:textId="7800691F" w:rsidR="007C260E" w:rsidRPr="007C260E" w:rsidRDefault="007C260E" w:rsidP="007C260E">
            <w:pPr>
              <w:pStyle w:val="NoSpacing"/>
              <w:jc w:val="center"/>
              <w:rPr>
                <w:rFonts w:ascii="Arial Narrow" w:hAnsi="Arial Narrow"/>
                <w:sz w:val="36"/>
                <w:szCs w:val="36"/>
              </w:rPr>
            </w:pPr>
            <w:r w:rsidRPr="007C260E">
              <w:rPr>
                <w:rFonts w:ascii="Arial Narrow" w:hAnsi="Arial Narrow"/>
                <w:sz w:val="36"/>
                <w:szCs w:val="36"/>
              </w:rPr>
              <w:t>Iodine (I)</w:t>
            </w:r>
          </w:p>
        </w:tc>
        <w:tc>
          <w:tcPr>
            <w:tcW w:w="3597" w:type="dxa"/>
          </w:tcPr>
          <w:p w14:paraId="37C393E7" w14:textId="77777777" w:rsidR="007C260E" w:rsidRPr="007C260E" w:rsidRDefault="007C260E" w:rsidP="007C260E">
            <w:pPr>
              <w:pStyle w:val="NoSpacing"/>
              <w:rPr>
                <w:rFonts w:ascii="Arial Narrow" w:hAnsi="Arial Narrow"/>
                <w:sz w:val="24"/>
                <w:szCs w:val="24"/>
              </w:rPr>
            </w:pPr>
          </w:p>
        </w:tc>
        <w:tc>
          <w:tcPr>
            <w:tcW w:w="3597" w:type="dxa"/>
          </w:tcPr>
          <w:p w14:paraId="650DCC66" w14:textId="77777777" w:rsidR="007C260E" w:rsidRPr="007C260E" w:rsidRDefault="007C260E" w:rsidP="007C260E">
            <w:pPr>
              <w:pStyle w:val="NoSpacing"/>
              <w:rPr>
                <w:rFonts w:ascii="Arial Narrow" w:hAnsi="Arial Narrow"/>
                <w:sz w:val="24"/>
                <w:szCs w:val="24"/>
              </w:rPr>
            </w:pPr>
          </w:p>
        </w:tc>
      </w:tr>
      <w:tr w:rsidR="007C260E" w:rsidRPr="007C260E" w14:paraId="7AC79E86" w14:textId="77777777" w:rsidTr="00CD4B60">
        <w:trPr>
          <w:trHeight w:val="864"/>
        </w:trPr>
        <w:tc>
          <w:tcPr>
            <w:tcW w:w="3596" w:type="dxa"/>
          </w:tcPr>
          <w:p w14:paraId="5E8855FB" w14:textId="1239D5A8" w:rsidR="007C260E" w:rsidRPr="007C260E" w:rsidRDefault="007C260E" w:rsidP="007C260E">
            <w:pPr>
              <w:pStyle w:val="NoSpacing"/>
              <w:jc w:val="center"/>
              <w:rPr>
                <w:rFonts w:ascii="Arial Narrow" w:hAnsi="Arial Narrow"/>
                <w:sz w:val="36"/>
                <w:szCs w:val="36"/>
              </w:rPr>
            </w:pPr>
            <w:r w:rsidRPr="007C260E">
              <w:rPr>
                <w:rFonts w:ascii="Arial Narrow" w:hAnsi="Arial Narrow"/>
                <w:sz w:val="36"/>
                <w:szCs w:val="36"/>
              </w:rPr>
              <w:t>Iron (Fe)</w:t>
            </w:r>
          </w:p>
        </w:tc>
        <w:tc>
          <w:tcPr>
            <w:tcW w:w="3597" w:type="dxa"/>
          </w:tcPr>
          <w:p w14:paraId="2F5763B6" w14:textId="77777777" w:rsidR="007C260E" w:rsidRPr="007C260E" w:rsidRDefault="007C260E" w:rsidP="007C260E">
            <w:pPr>
              <w:pStyle w:val="NoSpacing"/>
              <w:rPr>
                <w:rFonts w:ascii="Arial Narrow" w:hAnsi="Arial Narrow"/>
                <w:sz w:val="24"/>
                <w:szCs w:val="24"/>
              </w:rPr>
            </w:pPr>
          </w:p>
        </w:tc>
        <w:tc>
          <w:tcPr>
            <w:tcW w:w="3597" w:type="dxa"/>
          </w:tcPr>
          <w:p w14:paraId="46991BAD" w14:textId="77777777" w:rsidR="007C260E" w:rsidRPr="007C260E" w:rsidRDefault="007C260E" w:rsidP="007C260E">
            <w:pPr>
              <w:pStyle w:val="NoSpacing"/>
              <w:rPr>
                <w:rFonts w:ascii="Arial Narrow" w:hAnsi="Arial Narrow"/>
                <w:sz w:val="24"/>
                <w:szCs w:val="24"/>
              </w:rPr>
            </w:pPr>
          </w:p>
        </w:tc>
      </w:tr>
      <w:tr w:rsidR="007C260E" w:rsidRPr="007C260E" w14:paraId="46A298ED" w14:textId="77777777" w:rsidTr="00CD4B60">
        <w:trPr>
          <w:trHeight w:val="864"/>
        </w:trPr>
        <w:tc>
          <w:tcPr>
            <w:tcW w:w="3596" w:type="dxa"/>
          </w:tcPr>
          <w:p w14:paraId="57198359" w14:textId="4FAB4E9F" w:rsidR="007C260E" w:rsidRPr="007C260E" w:rsidRDefault="007C260E" w:rsidP="007C260E">
            <w:pPr>
              <w:pStyle w:val="NoSpacing"/>
              <w:jc w:val="center"/>
              <w:rPr>
                <w:rFonts w:ascii="Arial Narrow" w:hAnsi="Arial Narrow"/>
                <w:sz w:val="36"/>
                <w:szCs w:val="36"/>
              </w:rPr>
            </w:pPr>
            <w:r w:rsidRPr="007C260E">
              <w:rPr>
                <w:rFonts w:ascii="Arial Narrow" w:hAnsi="Arial Narrow"/>
                <w:sz w:val="36"/>
                <w:szCs w:val="36"/>
              </w:rPr>
              <w:t>Magnesium (Mg)</w:t>
            </w:r>
          </w:p>
        </w:tc>
        <w:tc>
          <w:tcPr>
            <w:tcW w:w="3597" w:type="dxa"/>
          </w:tcPr>
          <w:p w14:paraId="08D0D32A" w14:textId="77777777" w:rsidR="007C260E" w:rsidRPr="007C260E" w:rsidRDefault="007C260E" w:rsidP="007C260E">
            <w:pPr>
              <w:pStyle w:val="NoSpacing"/>
              <w:rPr>
                <w:rFonts w:ascii="Arial Narrow" w:hAnsi="Arial Narrow"/>
                <w:sz w:val="24"/>
                <w:szCs w:val="24"/>
              </w:rPr>
            </w:pPr>
          </w:p>
        </w:tc>
        <w:tc>
          <w:tcPr>
            <w:tcW w:w="3597" w:type="dxa"/>
          </w:tcPr>
          <w:p w14:paraId="4E419FF7" w14:textId="77777777" w:rsidR="007C260E" w:rsidRPr="007C260E" w:rsidRDefault="007C260E" w:rsidP="007C260E">
            <w:pPr>
              <w:pStyle w:val="NoSpacing"/>
              <w:rPr>
                <w:rFonts w:ascii="Arial Narrow" w:hAnsi="Arial Narrow"/>
                <w:sz w:val="24"/>
                <w:szCs w:val="24"/>
              </w:rPr>
            </w:pPr>
          </w:p>
        </w:tc>
      </w:tr>
      <w:tr w:rsidR="007C260E" w:rsidRPr="007C260E" w14:paraId="20DE5442" w14:textId="77777777" w:rsidTr="00CD4B60">
        <w:trPr>
          <w:trHeight w:val="864"/>
        </w:trPr>
        <w:tc>
          <w:tcPr>
            <w:tcW w:w="3596" w:type="dxa"/>
          </w:tcPr>
          <w:p w14:paraId="66D19FE6" w14:textId="1951D153" w:rsidR="007C260E" w:rsidRPr="007C260E" w:rsidRDefault="007C260E" w:rsidP="007C260E">
            <w:pPr>
              <w:pStyle w:val="NoSpacing"/>
              <w:jc w:val="center"/>
              <w:rPr>
                <w:rFonts w:ascii="Arial Narrow" w:hAnsi="Arial Narrow"/>
                <w:sz w:val="36"/>
                <w:szCs w:val="36"/>
              </w:rPr>
            </w:pPr>
            <w:r w:rsidRPr="007C260E">
              <w:rPr>
                <w:rFonts w:ascii="Arial Narrow" w:hAnsi="Arial Narrow"/>
                <w:sz w:val="36"/>
                <w:szCs w:val="36"/>
              </w:rPr>
              <w:t>Potassium (K)</w:t>
            </w:r>
          </w:p>
        </w:tc>
        <w:tc>
          <w:tcPr>
            <w:tcW w:w="3597" w:type="dxa"/>
          </w:tcPr>
          <w:p w14:paraId="12F038A9" w14:textId="77777777" w:rsidR="007C260E" w:rsidRPr="007C260E" w:rsidRDefault="007C260E" w:rsidP="007C260E">
            <w:pPr>
              <w:pStyle w:val="NoSpacing"/>
              <w:rPr>
                <w:rFonts w:ascii="Arial Narrow" w:hAnsi="Arial Narrow"/>
                <w:sz w:val="24"/>
                <w:szCs w:val="24"/>
              </w:rPr>
            </w:pPr>
          </w:p>
        </w:tc>
        <w:tc>
          <w:tcPr>
            <w:tcW w:w="3597" w:type="dxa"/>
          </w:tcPr>
          <w:p w14:paraId="24BA79C6" w14:textId="77777777" w:rsidR="007C260E" w:rsidRPr="007C260E" w:rsidRDefault="007C260E" w:rsidP="007C260E">
            <w:pPr>
              <w:pStyle w:val="NoSpacing"/>
              <w:rPr>
                <w:rFonts w:ascii="Arial Narrow" w:hAnsi="Arial Narrow"/>
                <w:sz w:val="24"/>
                <w:szCs w:val="24"/>
              </w:rPr>
            </w:pPr>
          </w:p>
        </w:tc>
      </w:tr>
      <w:tr w:rsidR="007C260E" w:rsidRPr="007C260E" w14:paraId="5D8B6104" w14:textId="77777777" w:rsidTr="00CD4B60">
        <w:trPr>
          <w:trHeight w:val="864"/>
        </w:trPr>
        <w:tc>
          <w:tcPr>
            <w:tcW w:w="3596" w:type="dxa"/>
          </w:tcPr>
          <w:p w14:paraId="0C532BB7" w14:textId="61A36295" w:rsidR="007C260E" w:rsidRPr="007C260E" w:rsidRDefault="007C260E" w:rsidP="007C260E">
            <w:pPr>
              <w:pStyle w:val="NoSpacing"/>
              <w:jc w:val="center"/>
              <w:rPr>
                <w:rFonts w:ascii="Arial Narrow" w:hAnsi="Arial Narrow"/>
                <w:sz w:val="36"/>
                <w:szCs w:val="36"/>
              </w:rPr>
            </w:pPr>
            <w:r w:rsidRPr="007C260E">
              <w:rPr>
                <w:rFonts w:ascii="Arial Narrow" w:hAnsi="Arial Narrow"/>
                <w:sz w:val="36"/>
                <w:szCs w:val="36"/>
              </w:rPr>
              <w:t>Sodium</w:t>
            </w:r>
          </w:p>
        </w:tc>
        <w:tc>
          <w:tcPr>
            <w:tcW w:w="3597" w:type="dxa"/>
          </w:tcPr>
          <w:p w14:paraId="6DC0C6BF" w14:textId="77777777" w:rsidR="007C260E" w:rsidRPr="007C260E" w:rsidRDefault="007C260E" w:rsidP="007C260E">
            <w:pPr>
              <w:pStyle w:val="NoSpacing"/>
              <w:rPr>
                <w:rFonts w:ascii="Arial Narrow" w:hAnsi="Arial Narrow"/>
                <w:sz w:val="24"/>
                <w:szCs w:val="24"/>
              </w:rPr>
            </w:pPr>
          </w:p>
        </w:tc>
        <w:tc>
          <w:tcPr>
            <w:tcW w:w="3597" w:type="dxa"/>
          </w:tcPr>
          <w:p w14:paraId="1795813B" w14:textId="77777777" w:rsidR="007C260E" w:rsidRPr="007C260E" w:rsidRDefault="007C260E" w:rsidP="007C260E">
            <w:pPr>
              <w:pStyle w:val="NoSpacing"/>
              <w:rPr>
                <w:rFonts w:ascii="Arial Narrow" w:hAnsi="Arial Narrow"/>
                <w:sz w:val="24"/>
                <w:szCs w:val="24"/>
              </w:rPr>
            </w:pPr>
          </w:p>
        </w:tc>
      </w:tr>
    </w:tbl>
    <w:p w14:paraId="4075810C" w14:textId="6EA61836" w:rsidR="00393525" w:rsidRDefault="00393525" w:rsidP="00393525">
      <w:pPr>
        <w:pStyle w:val="NoSpacing"/>
        <w:rPr>
          <w:rFonts w:ascii="Arial Narrow" w:hAnsi="Arial Narrow"/>
          <w:b/>
          <w:bCs/>
          <w:sz w:val="28"/>
          <w:szCs w:val="28"/>
          <w:u w:val="single"/>
        </w:rPr>
      </w:pPr>
      <w:r w:rsidRPr="00393525">
        <w:rPr>
          <w:rFonts w:ascii="Arial Narrow" w:hAnsi="Arial Narrow"/>
          <w:b/>
          <w:bCs/>
          <w:sz w:val="28"/>
          <w:szCs w:val="28"/>
          <w:u w:val="single"/>
        </w:rPr>
        <w:t>Regulating Food Intake:</w:t>
      </w:r>
    </w:p>
    <w:p w14:paraId="199EEB33" w14:textId="2FD2BE4E" w:rsidR="00393525" w:rsidRDefault="00B77B5D" w:rsidP="00393525">
      <w:pPr>
        <w:pStyle w:val="NoSpacing"/>
        <w:numPr>
          <w:ilvl w:val="0"/>
          <w:numId w:val="13"/>
        </w:numPr>
        <w:rPr>
          <w:rFonts w:ascii="Arial Narrow" w:hAnsi="Arial Narrow"/>
          <w:sz w:val="24"/>
          <w:szCs w:val="24"/>
        </w:rPr>
      </w:pPr>
      <w:r>
        <w:rPr>
          <w:rFonts w:ascii="Arial Narrow" w:hAnsi="Arial Narrow"/>
          <w:sz w:val="24"/>
          <w:szCs w:val="24"/>
        </w:rPr>
        <w:t xml:space="preserve">Hypothalamus plays a part in mechanisms for regulating food intake. </w:t>
      </w:r>
    </w:p>
    <w:p w14:paraId="42DB86E2" w14:textId="06ADDE94" w:rsidR="00B77B5D" w:rsidRDefault="00B77B5D" w:rsidP="00393525">
      <w:pPr>
        <w:pStyle w:val="NoSpacing"/>
        <w:numPr>
          <w:ilvl w:val="0"/>
          <w:numId w:val="13"/>
        </w:numPr>
        <w:rPr>
          <w:rFonts w:ascii="Arial Narrow" w:hAnsi="Arial Narrow"/>
          <w:sz w:val="24"/>
          <w:szCs w:val="24"/>
        </w:rPr>
      </w:pPr>
      <w:r w:rsidRPr="00B77B5D">
        <w:rPr>
          <w:rFonts w:ascii="Arial Narrow" w:hAnsi="Arial Narrow"/>
          <w:sz w:val="24"/>
          <w:szCs w:val="24"/>
        </w:rPr>
        <w:t>APPETITE CENTER: pr</w:t>
      </w:r>
      <w:r>
        <w:rPr>
          <w:rFonts w:ascii="Arial Narrow" w:hAnsi="Arial Narrow"/>
          <w:sz w:val="24"/>
          <w:szCs w:val="24"/>
        </w:rPr>
        <w:t>omotes the feeling of hunger.</w:t>
      </w:r>
    </w:p>
    <w:p w14:paraId="5FD95AFB" w14:textId="179A6B54" w:rsidR="00B77B5D" w:rsidRDefault="00B77B5D" w:rsidP="00B77B5D">
      <w:pPr>
        <w:pStyle w:val="NoSpacing"/>
        <w:numPr>
          <w:ilvl w:val="0"/>
          <w:numId w:val="13"/>
        </w:numPr>
        <w:rPr>
          <w:rFonts w:ascii="Arial Narrow" w:hAnsi="Arial Narrow"/>
          <w:sz w:val="24"/>
          <w:szCs w:val="24"/>
        </w:rPr>
      </w:pPr>
      <w:r>
        <w:rPr>
          <w:rFonts w:ascii="Arial Narrow" w:hAnsi="Arial Narrow"/>
          <w:sz w:val="24"/>
          <w:szCs w:val="24"/>
        </w:rPr>
        <w:t>SATIETY CENTER: promotes the feeling of satisfaction.</w:t>
      </w:r>
    </w:p>
    <w:p w14:paraId="1A143FC6" w14:textId="264B35FF" w:rsidR="00B77B5D" w:rsidRDefault="00B77B5D" w:rsidP="00B77B5D">
      <w:pPr>
        <w:pStyle w:val="NoSpacing"/>
        <w:numPr>
          <w:ilvl w:val="1"/>
          <w:numId w:val="13"/>
        </w:numPr>
        <w:rPr>
          <w:rFonts w:ascii="Arial Narrow" w:hAnsi="Arial Narrow"/>
          <w:sz w:val="24"/>
          <w:szCs w:val="24"/>
        </w:rPr>
      </w:pPr>
      <w:r>
        <w:rPr>
          <w:rFonts w:ascii="Arial Narrow" w:hAnsi="Arial Narrow"/>
          <w:sz w:val="24"/>
          <w:szCs w:val="24"/>
        </w:rPr>
        <w:t>Balance of activity between these two centers appears to be the central mechanism that regulates food intake.</w:t>
      </w:r>
    </w:p>
    <w:p w14:paraId="2E633933" w14:textId="759D0E3E" w:rsidR="00B77B5D" w:rsidRDefault="00B77B5D" w:rsidP="00B77B5D">
      <w:pPr>
        <w:pStyle w:val="NoSpacing"/>
        <w:numPr>
          <w:ilvl w:val="0"/>
          <w:numId w:val="13"/>
        </w:numPr>
        <w:rPr>
          <w:rFonts w:ascii="Arial Narrow" w:hAnsi="Arial Narrow"/>
          <w:sz w:val="24"/>
          <w:szCs w:val="24"/>
        </w:rPr>
      </w:pPr>
      <w:r>
        <w:rPr>
          <w:rFonts w:ascii="Arial Narrow" w:hAnsi="Arial Narrow"/>
          <w:sz w:val="24"/>
          <w:szCs w:val="24"/>
        </w:rPr>
        <w:t xml:space="preserve">There are many factors that influence </w:t>
      </w:r>
      <w:r w:rsidR="000407B8">
        <w:rPr>
          <w:rFonts w:ascii="Arial Narrow" w:hAnsi="Arial Narrow"/>
          <w:sz w:val="24"/>
          <w:szCs w:val="24"/>
        </w:rPr>
        <w:t xml:space="preserve">these hypothalamic centers and therefore influence the regulation of food intake. </w:t>
      </w:r>
    </w:p>
    <w:p w14:paraId="404EB7D9" w14:textId="427557B1" w:rsidR="000407B8" w:rsidRDefault="000407B8" w:rsidP="00B77B5D">
      <w:pPr>
        <w:pStyle w:val="NoSpacing"/>
        <w:numPr>
          <w:ilvl w:val="0"/>
          <w:numId w:val="13"/>
        </w:numPr>
        <w:rPr>
          <w:rFonts w:ascii="Arial Narrow" w:hAnsi="Arial Narrow"/>
          <w:sz w:val="24"/>
          <w:szCs w:val="24"/>
        </w:rPr>
      </w:pPr>
      <w:r>
        <w:rPr>
          <w:rFonts w:ascii="Arial Narrow" w:hAnsi="Arial Narrow"/>
          <w:sz w:val="24"/>
          <w:szCs w:val="24"/>
        </w:rPr>
        <w:t xml:space="preserve">Many factors identified in affecting appetite are </w:t>
      </w:r>
      <w:r w:rsidR="00FC0605">
        <w:rPr>
          <w:rFonts w:ascii="Arial Narrow" w:hAnsi="Arial Narrow"/>
          <w:sz w:val="24"/>
          <w:szCs w:val="24"/>
        </w:rPr>
        <w:t xml:space="preserve">hormones, neurotransmitters, emotions, environmental cues, food sensations, habits and more. </w:t>
      </w:r>
    </w:p>
    <w:p w14:paraId="2AB1FED0" w14:textId="253864EC" w:rsidR="00FC0605" w:rsidRDefault="00F62449" w:rsidP="00FC0605">
      <w:pPr>
        <w:pStyle w:val="NoSpacing"/>
        <w:rPr>
          <w:rFonts w:ascii="Arial Narrow" w:hAnsi="Arial Narrow"/>
          <w:b/>
          <w:bCs/>
          <w:sz w:val="24"/>
          <w:szCs w:val="24"/>
          <w:u w:val="single"/>
        </w:rPr>
      </w:pPr>
      <w:r w:rsidRPr="00F62449">
        <w:rPr>
          <w:rFonts w:ascii="Arial Narrow" w:hAnsi="Arial Narrow"/>
          <w:b/>
          <w:bCs/>
          <w:sz w:val="24"/>
          <w:szCs w:val="24"/>
          <w:u w:val="single"/>
        </w:rPr>
        <w:t>Metabolic Rates:</w:t>
      </w:r>
    </w:p>
    <w:p w14:paraId="7F848A12" w14:textId="506DE362" w:rsidR="00F62449" w:rsidRDefault="00F62449" w:rsidP="00F62449">
      <w:pPr>
        <w:pStyle w:val="NoSpacing"/>
        <w:numPr>
          <w:ilvl w:val="0"/>
          <w:numId w:val="14"/>
        </w:numPr>
        <w:rPr>
          <w:rFonts w:ascii="Arial Narrow" w:hAnsi="Arial Narrow"/>
          <w:sz w:val="24"/>
          <w:szCs w:val="24"/>
        </w:rPr>
      </w:pPr>
      <w:r w:rsidRPr="00F62449">
        <w:rPr>
          <w:rFonts w:ascii="Arial Narrow" w:hAnsi="Arial Narrow"/>
          <w:sz w:val="24"/>
          <w:szCs w:val="24"/>
          <w:u w:val="single"/>
        </w:rPr>
        <w:t>Basal Metabolic Rate (BMR):</w:t>
      </w:r>
      <w:r>
        <w:rPr>
          <w:rFonts w:ascii="Arial Narrow" w:hAnsi="Arial Narrow"/>
          <w:sz w:val="24"/>
          <w:szCs w:val="24"/>
        </w:rPr>
        <w:t xml:space="preserve"> Rate at which nutrients are catabolized under basal conditions (awake but resting). Number of calories of heat that must be produced per hour by catabolism just to keep the body alive, </w:t>
      </w:r>
      <w:proofErr w:type="gramStart"/>
      <w:r>
        <w:rPr>
          <w:rFonts w:ascii="Arial Narrow" w:hAnsi="Arial Narrow"/>
          <w:sz w:val="24"/>
          <w:szCs w:val="24"/>
        </w:rPr>
        <w:t>awake</w:t>
      </w:r>
      <w:proofErr w:type="gramEnd"/>
      <w:r>
        <w:rPr>
          <w:rFonts w:ascii="Arial Narrow" w:hAnsi="Arial Narrow"/>
          <w:sz w:val="24"/>
          <w:szCs w:val="24"/>
        </w:rPr>
        <w:t xml:space="preserve"> and comfortably warm. To provide energy for muscular work and digestion and absorption of food, additional nutrients must be catabolized.</w:t>
      </w:r>
    </w:p>
    <w:p w14:paraId="7C38C6A7" w14:textId="13836DD0" w:rsidR="00F62449" w:rsidRPr="00F62449" w:rsidRDefault="00F62449" w:rsidP="00F62449">
      <w:pPr>
        <w:pStyle w:val="NoSpacing"/>
        <w:numPr>
          <w:ilvl w:val="0"/>
          <w:numId w:val="14"/>
        </w:numPr>
        <w:rPr>
          <w:rFonts w:ascii="Arial Narrow" w:hAnsi="Arial Narrow"/>
          <w:sz w:val="24"/>
          <w:szCs w:val="24"/>
        </w:rPr>
      </w:pPr>
      <w:r w:rsidRPr="00F62449">
        <w:rPr>
          <w:rFonts w:ascii="Arial Narrow" w:hAnsi="Arial Narrow"/>
          <w:sz w:val="24"/>
          <w:szCs w:val="24"/>
        </w:rPr>
        <w:t xml:space="preserve">The more active a person is, the more nutrients the body must catabolize and the higher the total metabolic rate will be. </w:t>
      </w:r>
    </w:p>
    <w:p w14:paraId="2749DA73" w14:textId="774779A7" w:rsidR="00F62449" w:rsidRPr="00F62449" w:rsidRDefault="00F62449" w:rsidP="00F62449">
      <w:pPr>
        <w:pStyle w:val="NoSpacing"/>
        <w:numPr>
          <w:ilvl w:val="0"/>
          <w:numId w:val="14"/>
        </w:numPr>
        <w:rPr>
          <w:rFonts w:ascii="Arial Narrow" w:hAnsi="Arial Narrow"/>
          <w:sz w:val="24"/>
          <w:szCs w:val="24"/>
          <w:u w:val="single"/>
        </w:rPr>
      </w:pPr>
      <w:r w:rsidRPr="00F62449">
        <w:rPr>
          <w:rFonts w:ascii="Arial Narrow" w:hAnsi="Arial Narrow"/>
          <w:sz w:val="24"/>
          <w:szCs w:val="24"/>
          <w:u w:val="single"/>
        </w:rPr>
        <w:t xml:space="preserve">Total Metabolic Rate (TMR): </w:t>
      </w:r>
      <w:r>
        <w:rPr>
          <w:rFonts w:ascii="Arial Narrow" w:hAnsi="Arial Narrow"/>
          <w:sz w:val="24"/>
          <w:szCs w:val="24"/>
        </w:rPr>
        <w:t xml:space="preserve">Total amount of energy used by the body per day. </w:t>
      </w:r>
    </w:p>
    <w:p w14:paraId="0C12EB8A" w14:textId="1431CDE4" w:rsidR="00F62449" w:rsidRPr="00F62449" w:rsidRDefault="00F62449" w:rsidP="00F62449">
      <w:pPr>
        <w:pStyle w:val="NoSpacing"/>
        <w:numPr>
          <w:ilvl w:val="0"/>
          <w:numId w:val="14"/>
        </w:numPr>
        <w:rPr>
          <w:rFonts w:ascii="Arial Narrow" w:hAnsi="Arial Narrow"/>
          <w:sz w:val="24"/>
          <w:szCs w:val="24"/>
          <w:u w:val="single"/>
        </w:rPr>
      </w:pPr>
      <w:r>
        <w:rPr>
          <w:rFonts w:ascii="Arial Narrow" w:hAnsi="Arial Narrow"/>
          <w:sz w:val="24"/>
          <w:szCs w:val="24"/>
        </w:rPr>
        <w:t xml:space="preserve">When the number of calories in your food intake equals your TMR, your weight will remain constant (except for possible variations resulting from water retention of water loss). </w:t>
      </w:r>
    </w:p>
    <w:p w14:paraId="55B44D90" w14:textId="281B44CF" w:rsidR="00F62449" w:rsidRPr="003736D8" w:rsidRDefault="00F62449" w:rsidP="00F62449">
      <w:pPr>
        <w:pStyle w:val="NoSpacing"/>
        <w:numPr>
          <w:ilvl w:val="0"/>
          <w:numId w:val="14"/>
        </w:numPr>
        <w:rPr>
          <w:rFonts w:ascii="Arial Narrow" w:hAnsi="Arial Narrow"/>
          <w:sz w:val="24"/>
          <w:szCs w:val="24"/>
          <w:u w:val="single"/>
        </w:rPr>
      </w:pPr>
      <w:r>
        <w:rPr>
          <w:rFonts w:ascii="Arial Narrow" w:hAnsi="Arial Narrow"/>
          <w:sz w:val="24"/>
          <w:szCs w:val="24"/>
        </w:rPr>
        <w:t xml:space="preserve">When your food intake </w:t>
      </w:r>
      <w:r w:rsidR="003736D8">
        <w:rPr>
          <w:rFonts w:ascii="Arial Narrow" w:hAnsi="Arial Narrow"/>
          <w:sz w:val="24"/>
          <w:szCs w:val="24"/>
        </w:rPr>
        <w:t xml:space="preserve">provides more calories than your TMR, you gain weight. </w:t>
      </w:r>
    </w:p>
    <w:p w14:paraId="392B72BF" w14:textId="2730F4B6" w:rsidR="003736D8" w:rsidRPr="003736D8" w:rsidRDefault="003736D8" w:rsidP="00F62449">
      <w:pPr>
        <w:pStyle w:val="NoSpacing"/>
        <w:numPr>
          <w:ilvl w:val="0"/>
          <w:numId w:val="14"/>
        </w:numPr>
        <w:rPr>
          <w:rFonts w:ascii="Arial Narrow" w:hAnsi="Arial Narrow"/>
          <w:sz w:val="24"/>
          <w:szCs w:val="24"/>
          <w:u w:val="single"/>
        </w:rPr>
      </w:pPr>
      <w:r>
        <w:rPr>
          <w:rFonts w:ascii="Arial Narrow" w:hAnsi="Arial Narrow"/>
          <w:sz w:val="24"/>
          <w:szCs w:val="24"/>
        </w:rPr>
        <w:t>When your food intake provides fewer calories than your TMR, you lose weight.</w:t>
      </w:r>
    </w:p>
    <w:p w14:paraId="1C28BE57" w14:textId="7C7AA7B7" w:rsidR="003736D8" w:rsidRPr="003736D8" w:rsidRDefault="003736D8" w:rsidP="00F62449">
      <w:pPr>
        <w:pStyle w:val="NoSpacing"/>
        <w:numPr>
          <w:ilvl w:val="0"/>
          <w:numId w:val="14"/>
        </w:numPr>
        <w:rPr>
          <w:rFonts w:ascii="Arial Narrow" w:hAnsi="Arial Narrow"/>
          <w:sz w:val="24"/>
          <w:szCs w:val="24"/>
          <w:u w:val="single"/>
        </w:rPr>
      </w:pPr>
      <w:r>
        <w:rPr>
          <w:rFonts w:ascii="Arial Narrow" w:hAnsi="Arial Narrow"/>
          <w:sz w:val="24"/>
          <w:szCs w:val="24"/>
        </w:rPr>
        <w:t>Reducing diets make use of this knowledge, they contain fewer calories than the TMR of the individual eating the diet.</w:t>
      </w:r>
    </w:p>
    <w:p w14:paraId="08810F5F" w14:textId="36C8325E" w:rsidR="003736D8" w:rsidRDefault="003736D8" w:rsidP="003736D8">
      <w:pPr>
        <w:pStyle w:val="NoSpacing"/>
        <w:rPr>
          <w:rFonts w:ascii="Arial Narrow" w:hAnsi="Arial Narrow"/>
          <w:b/>
          <w:bCs/>
          <w:sz w:val="28"/>
          <w:szCs w:val="28"/>
          <w:u w:val="single"/>
        </w:rPr>
      </w:pPr>
      <w:r w:rsidRPr="003736D8">
        <w:rPr>
          <w:rFonts w:ascii="Arial Narrow" w:hAnsi="Arial Narrow"/>
          <w:b/>
          <w:bCs/>
          <w:sz w:val="28"/>
          <w:szCs w:val="28"/>
          <w:u w:val="single"/>
        </w:rPr>
        <w:t>Body Temperature:</w:t>
      </w:r>
    </w:p>
    <w:p w14:paraId="3941187D" w14:textId="1519CF6E" w:rsidR="003736D8" w:rsidRDefault="003736D8" w:rsidP="003736D8">
      <w:pPr>
        <w:pStyle w:val="NoSpacing"/>
        <w:numPr>
          <w:ilvl w:val="0"/>
          <w:numId w:val="17"/>
        </w:numPr>
        <w:rPr>
          <w:rFonts w:ascii="Arial Narrow" w:hAnsi="Arial Narrow"/>
          <w:sz w:val="24"/>
          <w:szCs w:val="24"/>
        </w:rPr>
      </w:pPr>
      <w:r>
        <w:rPr>
          <w:rFonts w:ascii="Arial Narrow" w:hAnsi="Arial Narrow"/>
          <w:sz w:val="24"/>
          <w:szCs w:val="24"/>
        </w:rPr>
        <w:t>Considering that over 60% of the energy released from nutrient metabolism is converted to heat, rather than being transferred to ATP.</w:t>
      </w:r>
    </w:p>
    <w:p w14:paraId="1A37655D" w14:textId="0297062D" w:rsidR="003736D8" w:rsidRDefault="003736D8" w:rsidP="003736D8">
      <w:pPr>
        <w:pStyle w:val="NoSpacing"/>
        <w:numPr>
          <w:ilvl w:val="0"/>
          <w:numId w:val="17"/>
        </w:numPr>
        <w:rPr>
          <w:rFonts w:ascii="Arial Narrow" w:hAnsi="Arial Narrow"/>
          <w:sz w:val="24"/>
          <w:szCs w:val="24"/>
        </w:rPr>
      </w:pPr>
      <w:r>
        <w:rPr>
          <w:rFonts w:ascii="Arial Narrow" w:hAnsi="Arial Narrow"/>
          <w:sz w:val="24"/>
          <w:szCs w:val="24"/>
        </w:rPr>
        <w:lastRenderedPageBreak/>
        <w:t>Maintaining constant body temperature is a challenge.</w:t>
      </w:r>
    </w:p>
    <w:p w14:paraId="76D4A2AB" w14:textId="2E06CEBD" w:rsidR="003736D8" w:rsidRDefault="003736D8" w:rsidP="003736D8">
      <w:pPr>
        <w:pStyle w:val="NoSpacing"/>
        <w:numPr>
          <w:ilvl w:val="0"/>
          <w:numId w:val="17"/>
        </w:numPr>
        <w:rPr>
          <w:rFonts w:ascii="Arial Narrow" w:hAnsi="Arial Narrow"/>
          <w:sz w:val="24"/>
          <w:szCs w:val="24"/>
        </w:rPr>
      </w:pPr>
      <w:r>
        <w:rPr>
          <w:rFonts w:ascii="Arial Narrow" w:hAnsi="Arial Narrow"/>
          <w:sz w:val="24"/>
          <w:szCs w:val="24"/>
        </w:rPr>
        <w:t>Maintaining homeostasis of body temperature (THERMOREGULATION) is the function of they hypothalamus. It operates in a negative feedback mechanism that keeps body temperature in a normal range.</w:t>
      </w:r>
    </w:p>
    <w:p w14:paraId="5635F250" w14:textId="48E5AA1B" w:rsidR="003736D8" w:rsidRDefault="003736D8" w:rsidP="003736D8">
      <w:pPr>
        <w:pStyle w:val="NoSpacing"/>
        <w:numPr>
          <w:ilvl w:val="0"/>
          <w:numId w:val="17"/>
        </w:numPr>
        <w:rPr>
          <w:rFonts w:ascii="Arial Narrow" w:hAnsi="Arial Narrow"/>
          <w:sz w:val="24"/>
          <w:szCs w:val="24"/>
        </w:rPr>
      </w:pPr>
      <w:r>
        <w:rPr>
          <w:rFonts w:ascii="Arial Narrow" w:hAnsi="Arial Narrow"/>
          <w:sz w:val="24"/>
          <w:szCs w:val="24"/>
        </w:rPr>
        <w:t>Normal body temperature range: (97-100)</w:t>
      </w:r>
    </w:p>
    <w:p w14:paraId="2DBBAD0C" w14:textId="5B3525C4" w:rsidR="003736D8" w:rsidRDefault="003736D8" w:rsidP="003736D8">
      <w:pPr>
        <w:pStyle w:val="NoSpacing"/>
        <w:numPr>
          <w:ilvl w:val="0"/>
          <w:numId w:val="17"/>
        </w:numPr>
        <w:rPr>
          <w:rFonts w:ascii="Arial Narrow" w:hAnsi="Arial Narrow"/>
          <w:sz w:val="24"/>
          <w:szCs w:val="24"/>
        </w:rPr>
      </w:pPr>
      <w:r>
        <w:rPr>
          <w:rFonts w:ascii="Arial Narrow" w:hAnsi="Arial Narrow"/>
          <w:sz w:val="24"/>
          <w:szCs w:val="24"/>
        </w:rPr>
        <w:t xml:space="preserve">Skin is often involved in negative feedback loops that maintain body temperature. When the body is overheated, blood flow to the skin increases. </w:t>
      </w:r>
    </w:p>
    <w:p w14:paraId="20F6B3C9" w14:textId="787C1763" w:rsidR="003736D8" w:rsidRDefault="003736D8" w:rsidP="003736D8">
      <w:pPr>
        <w:pStyle w:val="NoSpacing"/>
        <w:numPr>
          <w:ilvl w:val="0"/>
          <w:numId w:val="17"/>
        </w:numPr>
        <w:rPr>
          <w:rFonts w:ascii="Arial Narrow" w:hAnsi="Arial Narrow"/>
          <w:sz w:val="24"/>
          <w:szCs w:val="24"/>
        </w:rPr>
      </w:pPr>
      <w:r>
        <w:rPr>
          <w:rFonts w:ascii="Arial Narrow" w:hAnsi="Arial Narrow"/>
          <w:sz w:val="24"/>
          <w:szCs w:val="24"/>
        </w:rPr>
        <w:t>RADIATION: Flow of heat waves from the blood and skin.</w:t>
      </w:r>
    </w:p>
    <w:p w14:paraId="4B9A1A3D" w14:textId="0FCA1265" w:rsidR="003736D8" w:rsidRDefault="003736D8" w:rsidP="003736D8">
      <w:pPr>
        <w:pStyle w:val="NoSpacing"/>
        <w:numPr>
          <w:ilvl w:val="0"/>
          <w:numId w:val="17"/>
        </w:numPr>
        <w:rPr>
          <w:rFonts w:ascii="Arial Narrow" w:hAnsi="Arial Narrow"/>
          <w:sz w:val="24"/>
          <w:szCs w:val="24"/>
        </w:rPr>
      </w:pPr>
      <w:r>
        <w:rPr>
          <w:rFonts w:ascii="Arial Narrow" w:hAnsi="Arial Narrow"/>
          <w:sz w:val="24"/>
          <w:szCs w:val="24"/>
        </w:rPr>
        <w:t xml:space="preserve">CONDUCTION: Transfer of heat energy to the skin and then to cooler external environment. </w:t>
      </w:r>
    </w:p>
    <w:p w14:paraId="56306EC7" w14:textId="0DFF8F84" w:rsidR="003736D8" w:rsidRDefault="003736D8" w:rsidP="003736D8">
      <w:pPr>
        <w:pStyle w:val="NoSpacing"/>
        <w:numPr>
          <w:ilvl w:val="0"/>
          <w:numId w:val="17"/>
        </w:numPr>
        <w:rPr>
          <w:rFonts w:ascii="Arial Narrow" w:hAnsi="Arial Narrow"/>
          <w:sz w:val="24"/>
          <w:szCs w:val="24"/>
        </w:rPr>
      </w:pPr>
      <w:r>
        <w:rPr>
          <w:rFonts w:ascii="Arial Narrow" w:hAnsi="Arial Narrow"/>
          <w:sz w:val="24"/>
          <w:szCs w:val="24"/>
        </w:rPr>
        <w:t>CONVECTION: Transfer of heat energy to cooler air that is eventually flowing away from the skin.</w:t>
      </w:r>
    </w:p>
    <w:p w14:paraId="20316849" w14:textId="5C3389E0" w:rsidR="003736D8" w:rsidRDefault="003736D8" w:rsidP="003736D8">
      <w:pPr>
        <w:pStyle w:val="NoSpacing"/>
        <w:numPr>
          <w:ilvl w:val="0"/>
          <w:numId w:val="17"/>
        </w:numPr>
        <w:rPr>
          <w:rFonts w:ascii="Arial Narrow" w:hAnsi="Arial Narrow"/>
          <w:sz w:val="24"/>
          <w:szCs w:val="24"/>
        </w:rPr>
      </w:pPr>
      <w:r>
        <w:rPr>
          <w:rFonts w:ascii="Arial Narrow" w:hAnsi="Arial Narrow"/>
          <w:sz w:val="24"/>
          <w:szCs w:val="24"/>
        </w:rPr>
        <w:t>EVAPORATION: Escape of heat from the blood and skin by water (sweat) evaporation.</w:t>
      </w:r>
    </w:p>
    <w:p w14:paraId="403D4AD0" w14:textId="1F7245A4" w:rsidR="003736D8" w:rsidRDefault="003736D8" w:rsidP="003736D8">
      <w:pPr>
        <w:pStyle w:val="NoSpacing"/>
        <w:numPr>
          <w:ilvl w:val="0"/>
          <w:numId w:val="17"/>
        </w:numPr>
        <w:rPr>
          <w:rFonts w:ascii="Arial Narrow" w:hAnsi="Arial Narrow"/>
          <w:sz w:val="24"/>
          <w:szCs w:val="24"/>
        </w:rPr>
      </w:pPr>
      <w:r>
        <w:rPr>
          <w:rFonts w:ascii="Arial Narrow" w:hAnsi="Arial Narrow"/>
          <w:sz w:val="24"/>
          <w:szCs w:val="24"/>
        </w:rPr>
        <w:t>Heat can be conserved by reducing blood flow in the skin.</w:t>
      </w:r>
    </w:p>
    <w:p w14:paraId="7DE6725A" w14:textId="088D69E7" w:rsidR="003736D8" w:rsidRDefault="003736D8" w:rsidP="003736D8">
      <w:pPr>
        <w:pStyle w:val="NoSpacing"/>
        <w:numPr>
          <w:ilvl w:val="0"/>
          <w:numId w:val="17"/>
        </w:numPr>
        <w:rPr>
          <w:rFonts w:ascii="Arial Narrow" w:hAnsi="Arial Narrow"/>
          <w:sz w:val="24"/>
          <w:szCs w:val="24"/>
        </w:rPr>
      </w:pPr>
      <w:r>
        <w:rPr>
          <w:rFonts w:ascii="Arial Narrow" w:hAnsi="Arial Narrow"/>
          <w:sz w:val="24"/>
          <w:szCs w:val="24"/>
        </w:rPr>
        <w:t>Heat can also be conserved by reducing any of the four mechanisms described.</w:t>
      </w:r>
    </w:p>
    <w:p w14:paraId="34246D1B" w14:textId="76729CC2" w:rsidR="003736D8" w:rsidRDefault="003736D8" w:rsidP="003736D8">
      <w:pPr>
        <w:pStyle w:val="NoSpacing"/>
        <w:numPr>
          <w:ilvl w:val="0"/>
          <w:numId w:val="17"/>
        </w:numPr>
        <w:rPr>
          <w:rFonts w:ascii="Arial Narrow" w:hAnsi="Arial Narrow"/>
          <w:sz w:val="24"/>
          <w:szCs w:val="24"/>
        </w:rPr>
      </w:pPr>
      <w:r>
        <w:rPr>
          <w:rFonts w:ascii="Arial Narrow" w:hAnsi="Arial Narrow"/>
          <w:sz w:val="24"/>
          <w:szCs w:val="24"/>
        </w:rPr>
        <w:t xml:space="preserve">Heat generating muscle activity </w:t>
      </w:r>
      <w:r w:rsidR="00EB3230">
        <w:rPr>
          <w:rFonts w:ascii="Arial Narrow" w:hAnsi="Arial Narrow"/>
          <w:sz w:val="24"/>
          <w:szCs w:val="24"/>
        </w:rPr>
        <w:t>such as shivering (short term</w:t>
      </w:r>
      <w:proofErr w:type="gramStart"/>
      <w:r w:rsidR="00EB3230">
        <w:rPr>
          <w:rFonts w:ascii="Arial Narrow" w:hAnsi="Arial Narrow"/>
          <w:sz w:val="24"/>
          <w:szCs w:val="24"/>
        </w:rPr>
        <w:t>)</w:t>
      </w:r>
      <w:proofErr w:type="gramEnd"/>
      <w:r w:rsidR="00EB3230">
        <w:rPr>
          <w:rFonts w:ascii="Arial Narrow" w:hAnsi="Arial Narrow"/>
          <w:sz w:val="24"/>
          <w:szCs w:val="24"/>
        </w:rPr>
        <w:t xml:space="preserve"> and secretion of metabolism-regulating hormones (long term) are two of the body’s processes that can be altered to adjust the body’s temperature. </w:t>
      </w:r>
    </w:p>
    <w:p w14:paraId="25F4A3EE" w14:textId="77777777" w:rsidR="00EB3230" w:rsidRPr="003736D8" w:rsidRDefault="00EB3230" w:rsidP="00EB3230">
      <w:pPr>
        <w:pStyle w:val="NoSpacing"/>
        <w:rPr>
          <w:rFonts w:ascii="Arial Narrow" w:hAnsi="Arial Narrow"/>
          <w:sz w:val="24"/>
          <w:szCs w:val="24"/>
        </w:rPr>
      </w:pPr>
    </w:p>
    <w:sectPr w:rsidR="00EB3230" w:rsidRPr="003736D8" w:rsidSect="00362B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13CFF"/>
    <w:multiLevelType w:val="hybridMultilevel"/>
    <w:tmpl w:val="836EA8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171E11"/>
    <w:multiLevelType w:val="hybridMultilevel"/>
    <w:tmpl w:val="3E140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551164"/>
    <w:multiLevelType w:val="hybridMultilevel"/>
    <w:tmpl w:val="ACA00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2A45FD"/>
    <w:multiLevelType w:val="hybridMultilevel"/>
    <w:tmpl w:val="A126D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F242DF"/>
    <w:multiLevelType w:val="hybridMultilevel"/>
    <w:tmpl w:val="8B8E5C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AB1341D"/>
    <w:multiLevelType w:val="hybridMultilevel"/>
    <w:tmpl w:val="1A0ED7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DE56029"/>
    <w:multiLevelType w:val="hybridMultilevel"/>
    <w:tmpl w:val="899A5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FA86BBF"/>
    <w:multiLevelType w:val="hybridMultilevel"/>
    <w:tmpl w:val="9AE02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903F7F"/>
    <w:multiLevelType w:val="hybridMultilevel"/>
    <w:tmpl w:val="45BA7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B166C0A"/>
    <w:multiLevelType w:val="hybridMultilevel"/>
    <w:tmpl w:val="35EC2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CCA569B"/>
    <w:multiLevelType w:val="hybridMultilevel"/>
    <w:tmpl w:val="7C36AD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FB84117"/>
    <w:multiLevelType w:val="hybridMultilevel"/>
    <w:tmpl w:val="AB4C1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C773668"/>
    <w:multiLevelType w:val="hybridMultilevel"/>
    <w:tmpl w:val="E0AEED4E"/>
    <w:lvl w:ilvl="0" w:tplc="7E9EFDE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152044D"/>
    <w:multiLevelType w:val="hybridMultilevel"/>
    <w:tmpl w:val="50125A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E6B7C00"/>
    <w:multiLevelType w:val="hybridMultilevel"/>
    <w:tmpl w:val="A02E7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1A5142F"/>
    <w:multiLevelType w:val="hybridMultilevel"/>
    <w:tmpl w:val="0A1E70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69E50DC"/>
    <w:multiLevelType w:val="hybridMultilevel"/>
    <w:tmpl w:val="A6628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3"/>
  </w:num>
  <w:num w:numId="3">
    <w:abstractNumId w:val="15"/>
  </w:num>
  <w:num w:numId="4">
    <w:abstractNumId w:val="3"/>
  </w:num>
  <w:num w:numId="5">
    <w:abstractNumId w:val="4"/>
  </w:num>
  <w:num w:numId="6">
    <w:abstractNumId w:val="12"/>
  </w:num>
  <w:num w:numId="7">
    <w:abstractNumId w:val="9"/>
  </w:num>
  <w:num w:numId="8">
    <w:abstractNumId w:val="7"/>
  </w:num>
  <w:num w:numId="9">
    <w:abstractNumId w:val="8"/>
  </w:num>
  <w:num w:numId="10">
    <w:abstractNumId w:val="1"/>
  </w:num>
  <w:num w:numId="11">
    <w:abstractNumId w:val="14"/>
  </w:num>
  <w:num w:numId="12">
    <w:abstractNumId w:val="6"/>
  </w:num>
  <w:num w:numId="13">
    <w:abstractNumId w:val="0"/>
  </w:num>
  <w:num w:numId="14">
    <w:abstractNumId w:val="5"/>
  </w:num>
  <w:num w:numId="15">
    <w:abstractNumId w:val="2"/>
  </w:num>
  <w:num w:numId="16">
    <w:abstractNumId w:val="16"/>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BBA"/>
    <w:rsid w:val="000407B8"/>
    <w:rsid w:val="00067AB6"/>
    <w:rsid w:val="00126806"/>
    <w:rsid w:val="00145DD3"/>
    <w:rsid w:val="00187889"/>
    <w:rsid w:val="00362BBA"/>
    <w:rsid w:val="003736D8"/>
    <w:rsid w:val="00393525"/>
    <w:rsid w:val="003B0D1B"/>
    <w:rsid w:val="003D0166"/>
    <w:rsid w:val="004049EC"/>
    <w:rsid w:val="00480BB0"/>
    <w:rsid w:val="004A6C74"/>
    <w:rsid w:val="004B00F5"/>
    <w:rsid w:val="005B3405"/>
    <w:rsid w:val="006216E4"/>
    <w:rsid w:val="00621A87"/>
    <w:rsid w:val="00682957"/>
    <w:rsid w:val="006F7B91"/>
    <w:rsid w:val="0072348A"/>
    <w:rsid w:val="007C260E"/>
    <w:rsid w:val="008516A2"/>
    <w:rsid w:val="009D1E63"/>
    <w:rsid w:val="009F060D"/>
    <w:rsid w:val="00B77B5D"/>
    <w:rsid w:val="00B83F1D"/>
    <w:rsid w:val="00BD1274"/>
    <w:rsid w:val="00BD5EF6"/>
    <w:rsid w:val="00BF0832"/>
    <w:rsid w:val="00C63746"/>
    <w:rsid w:val="00C87CC6"/>
    <w:rsid w:val="00D35052"/>
    <w:rsid w:val="00D56F17"/>
    <w:rsid w:val="00E71BE2"/>
    <w:rsid w:val="00E86FEE"/>
    <w:rsid w:val="00EB3230"/>
    <w:rsid w:val="00EC5490"/>
    <w:rsid w:val="00F512D4"/>
    <w:rsid w:val="00F531D6"/>
    <w:rsid w:val="00F62449"/>
    <w:rsid w:val="00FC0605"/>
    <w:rsid w:val="00FE58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DB8B9"/>
  <w15:chartTrackingRefBased/>
  <w15:docId w15:val="{61CC3DF9-0BCE-4184-AD85-5334471E0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260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62BBA"/>
    <w:pPr>
      <w:spacing w:after="0" w:line="240" w:lineRule="auto"/>
    </w:pPr>
  </w:style>
  <w:style w:type="table" w:styleId="TableGrid">
    <w:name w:val="Table Grid"/>
    <w:basedOn w:val="TableNormal"/>
    <w:uiPriority w:val="39"/>
    <w:rsid w:val="00067A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1781</Words>
  <Characters>10154</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Miranda Wray</dc:creator>
  <cp:keywords/>
  <dc:description/>
  <cp:lastModifiedBy>MIRANDA WRAY</cp:lastModifiedBy>
  <cp:revision>2</cp:revision>
  <dcterms:created xsi:type="dcterms:W3CDTF">2020-10-12T16:25:00Z</dcterms:created>
  <dcterms:modified xsi:type="dcterms:W3CDTF">2020-10-12T16:25:00Z</dcterms:modified>
</cp:coreProperties>
</file>