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6038A" w14:textId="1AA22D55" w:rsidR="00DD3EE2" w:rsidRPr="003C5F16" w:rsidRDefault="003C5F16" w:rsidP="003C5F16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Chapter 20: Acid-Base Balance (Interactive Study Guide Questions)</w:t>
      </w:r>
      <w:r w:rsidR="00FD744E" w:rsidRPr="003C5F16">
        <w:rPr>
          <w:rFonts w:ascii="Arial Narrow" w:hAnsi="Arial Narrow"/>
          <w:b/>
          <w:bCs/>
          <w:u w:val="single"/>
        </w:rPr>
        <w:t xml:space="preserve"> </w:t>
      </w:r>
    </w:p>
    <w:p w14:paraId="3432CBC8" w14:textId="77777777" w:rsidR="00FD744E" w:rsidRPr="003C5F16" w:rsidRDefault="00FD744E" w:rsidP="00FD744E">
      <w:pPr>
        <w:rPr>
          <w:rFonts w:ascii="Arial Narrow" w:hAnsi="Arial Narrow"/>
        </w:rPr>
      </w:pPr>
    </w:p>
    <w:p w14:paraId="1BC07ADF" w14:textId="5AB1D33E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pH OF BODY FLUIDS</w:t>
      </w:r>
      <w:r w:rsidR="003C5F16">
        <w:rPr>
          <w:rFonts w:ascii="Arial Narrow" w:hAnsi="Arial Narrow" w:cstheme="majorHAnsi"/>
          <w:u w:val="single"/>
        </w:rPr>
        <w:t>:</w:t>
      </w:r>
    </w:p>
    <w:p w14:paraId="42366DD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D21A19C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E41ADD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8B71EF2" w14:textId="7301E8A8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USING THE pH SCALE</w:t>
      </w:r>
      <w:r w:rsidR="003C5F16">
        <w:rPr>
          <w:rFonts w:ascii="Arial Narrow" w:hAnsi="Arial Narrow" w:cstheme="majorHAnsi"/>
          <w:u w:val="single"/>
        </w:rPr>
        <w:t>:</w:t>
      </w:r>
    </w:p>
    <w:p w14:paraId="342AFDD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058BF0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7A44F0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579568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AF84FDA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31C58DA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1898A6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48E3CE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FC3FE7B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D06846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E10FDE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CE855E6" w14:textId="151006CD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THE pH UNIT</w:t>
      </w:r>
      <w:r w:rsidR="003C5F16">
        <w:rPr>
          <w:rFonts w:ascii="Arial Narrow" w:hAnsi="Arial Narrow" w:cstheme="majorHAnsi"/>
          <w:u w:val="single"/>
        </w:rPr>
        <w:t>:</w:t>
      </w:r>
    </w:p>
    <w:p w14:paraId="783440B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7A325D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8EE701C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E4FA9F5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137CFEE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530B29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83FBECA" w14:textId="22E1A7F6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MECHANISMS THAT CONTROL pH OF BODY FLUIDS</w:t>
      </w:r>
      <w:r w:rsidR="003C5F16">
        <w:rPr>
          <w:rFonts w:ascii="Arial Narrow" w:hAnsi="Arial Narrow" w:cstheme="majorHAnsi"/>
          <w:u w:val="single"/>
        </w:rPr>
        <w:t>:</w:t>
      </w:r>
    </w:p>
    <w:p w14:paraId="7087424B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0071B34" w14:textId="45F558C4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OVERVIEW OF pH CONTROL MECHANISMS</w:t>
      </w:r>
      <w:r w:rsidR="003C5F16">
        <w:rPr>
          <w:rFonts w:ascii="Arial Narrow" w:hAnsi="Arial Narrow" w:cstheme="majorHAnsi"/>
          <w:u w:val="single"/>
        </w:rPr>
        <w:t>:</w:t>
      </w:r>
    </w:p>
    <w:p w14:paraId="7BAB595A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78FCC2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296E055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1290EB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F25992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070785B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5C60E15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A16F8FF" w14:textId="74E2AB43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INTEGRATION OF pH control</w:t>
      </w:r>
      <w:r w:rsidR="003C5F16">
        <w:rPr>
          <w:rFonts w:ascii="Arial Narrow" w:hAnsi="Arial Narrow" w:cstheme="majorHAnsi"/>
          <w:u w:val="single"/>
        </w:rPr>
        <w:t>:</w:t>
      </w:r>
    </w:p>
    <w:p w14:paraId="7E5B1F6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8D0D1A5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E0759F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B134D53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E8A0E8A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15CB67A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CD120FE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DEB6C5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BA91F8C" w14:textId="0E25AE6C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CONTROL OF pH MECHANISMS</w:t>
      </w:r>
      <w:r w:rsidR="003C5F16">
        <w:rPr>
          <w:rFonts w:ascii="Arial Narrow" w:hAnsi="Arial Narrow" w:cstheme="majorHAnsi"/>
          <w:u w:val="single"/>
        </w:rPr>
        <w:t>:</w:t>
      </w:r>
    </w:p>
    <w:p w14:paraId="222C302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43F159E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32D07A5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18B161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FDB3F5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9196497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E34C973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A211D63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3714C49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C8866E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7DFC83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F0FBC6A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9BC2CB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30B314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F6E6CB9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A4DDFA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88AF46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5CEACF8" w14:textId="7F79D60D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PHYSIOLOGICAL pH CONTROL MECHANISMS</w:t>
      </w:r>
      <w:r w:rsidR="003C5F16">
        <w:rPr>
          <w:rFonts w:ascii="Arial Narrow" w:hAnsi="Arial Narrow" w:cstheme="majorHAnsi"/>
          <w:u w:val="single"/>
        </w:rPr>
        <w:t>:</w:t>
      </w:r>
    </w:p>
    <w:p w14:paraId="04CE7D9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0B5A98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4349FEA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1E7BCF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249E0D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7439B6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7ACD21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C03E3B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C43C1E4" w14:textId="58F53F81" w:rsidR="00FD744E" w:rsidRPr="003C5F16" w:rsidRDefault="00FD744E" w:rsidP="00FD744E">
      <w:pPr>
        <w:pStyle w:val="ListParagraph"/>
        <w:numPr>
          <w:ilvl w:val="0"/>
          <w:numId w:val="2"/>
        </w:num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RESPIRATORY MECHANISMS</w:t>
      </w:r>
      <w:r w:rsidR="003C5F16">
        <w:rPr>
          <w:rFonts w:ascii="Arial Narrow" w:hAnsi="Arial Narrow" w:cstheme="majorHAnsi"/>
          <w:u w:val="single"/>
        </w:rPr>
        <w:t>:</w:t>
      </w:r>
    </w:p>
    <w:p w14:paraId="2E721C93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ABEF79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B2D1A9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C612E27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734633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FCEEEA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0A7377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A06C6AA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1002EB7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F0D085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20602AB" w14:textId="53921FB7" w:rsidR="00FD744E" w:rsidRPr="003C5F16" w:rsidRDefault="00FD744E" w:rsidP="00FD744E">
      <w:pPr>
        <w:pStyle w:val="ListParagraph"/>
        <w:numPr>
          <w:ilvl w:val="0"/>
          <w:numId w:val="1"/>
        </w:num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URINARY MECHANISM</w:t>
      </w:r>
      <w:r w:rsidR="003C5F16">
        <w:rPr>
          <w:rFonts w:ascii="Arial Narrow" w:hAnsi="Arial Narrow" w:cstheme="majorHAnsi"/>
          <w:u w:val="single"/>
        </w:rPr>
        <w:t>:</w:t>
      </w:r>
    </w:p>
    <w:p w14:paraId="0BA126C7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0594CC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CE42A4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8364BB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603A39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4A7B838" w14:textId="27D78D84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pH IMBALANCES</w:t>
      </w:r>
      <w:r w:rsidR="003C5F16">
        <w:rPr>
          <w:rFonts w:ascii="Arial Narrow" w:hAnsi="Arial Narrow" w:cstheme="majorHAnsi"/>
          <w:u w:val="single"/>
        </w:rPr>
        <w:t>:</w:t>
      </w:r>
    </w:p>
    <w:p w14:paraId="3152E03C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37137DC" w14:textId="6C061222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ACIDOSIS AND ALKALOSIS</w:t>
      </w:r>
      <w:r w:rsidR="003C5F16">
        <w:rPr>
          <w:rFonts w:ascii="Arial Narrow" w:hAnsi="Arial Narrow" w:cstheme="majorHAnsi"/>
          <w:u w:val="single"/>
        </w:rPr>
        <w:t>:</w:t>
      </w:r>
    </w:p>
    <w:p w14:paraId="3978D98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C3CD08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4189A6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EE7D5F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F07D39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A4C717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1A9AB8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5258CF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C9CD6E9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7ED8EEC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F90CB4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0D23615" w14:textId="55FA854E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METABOLIC AND RESPIRATORY DISTURBANCES</w:t>
      </w:r>
      <w:r w:rsidR="003C5F16">
        <w:rPr>
          <w:rFonts w:ascii="Arial Narrow" w:hAnsi="Arial Narrow" w:cstheme="majorHAnsi"/>
          <w:u w:val="single"/>
        </w:rPr>
        <w:t>:</w:t>
      </w:r>
    </w:p>
    <w:p w14:paraId="7B71A9AE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287612F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EA83459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5ECFFDF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020B0B3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127C70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E0C19A8" w14:textId="06D8F0AF" w:rsidR="00FD744E" w:rsidRPr="003C5F16" w:rsidRDefault="00FD744E" w:rsidP="00FD744E">
      <w:pPr>
        <w:pStyle w:val="ListParagraph"/>
        <w:numPr>
          <w:ilvl w:val="0"/>
          <w:numId w:val="3"/>
        </w:num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METABOLIC DISTURBANCES</w:t>
      </w:r>
      <w:r w:rsidR="003C5F16">
        <w:rPr>
          <w:rFonts w:ascii="Arial Narrow" w:hAnsi="Arial Narrow" w:cstheme="majorHAnsi"/>
          <w:u w:val="single"/>
        </w:rPr>
        <w:t>:</w:t>
      </w:r>
      <w:r w:rsidRPr="003C5F16">
        <w:rPr>
          <w:rFonts w:ascii="Arial Narrow" w:hAnsi="Arial Narrow" w:cstheme="majorHAnsi"/>
          <w:u w:val="single"/>
        </w:rPr>
        <w:t xml:space="preserve"> </w:t>
      </w:r>
    </w:p>
    <w:p w14:paraId="11413D5E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EDBF1E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6DAF71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9460998" w14:textId="586C92D3" w:rsidR="00FD744E" w:rsidRPr="003C5F16" w:rsidRDefault="00FD744E" w:rsidP="00FD744E">
      <w:pPr>
        <w:pStyle w:val="ListParagraph"/>
        <w:numPr>
          <w:ilvl w:val="0"/>
          <w:numId w:val="4"/>
        </w:num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METABOLIC ACIDOSIS</w:t>
      </w:r>
      <w:r w:rsidR="003C5F16">
        <w:rPr>
          <w:rFonts w:ascii="Arial Narrow" w:hAnsi="Arial Narrow" w:cstheme="majorHAnsi"/>
          <w:u w:val="single"/>
        </w:rPr>
        <w:t>:</w:t>
      </w:r>
    </w:p>
    <w:p w14:paraId="4EEAD6B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23B59A3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59EA761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2C0385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33DB34C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1146113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5DCD02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329144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9FB8131" w14:textId="584995AC" w:rsidR="00FD744E" w:rsidRPr="003C5F16" w:rsidRDefault="00FD744E" w:rsidP="00FD744E">
      <w:pPr>
        <w:pStyle w:val="ListParagraph"/>
        <w:numPr>
          <w:ilvl w:val="0"/>
          <w:numId w:val="4"/>
        </w:num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METABOLIC ALKALOSIS</w:t>
      </w:r>
      <w:r w:rsidR="003C5F16">
        <w:rPr>
          <w:rFonts w:ascii="Arial Narrow" w:hAnsi="Arial Narrow" w:cstheme="majorHAnsi"/>
          <w:u w:val="single"/>
        </w:rPr>
        <w:t>:</w:t>
      </w:r>
      <w:r w:rsidRPr="003C5F16">
        <w:rPr>
          <w:rFonts w:ascii="Arial Narrow" w:hAnsi="Arial Narrow" w:cstheme="majorHAnsi"/>
          <w:u w:val="single"/>
        </w:rPr>
        <w:t xml:space="preserve"> </w:t>
      </w:r>
    </w:p>
    <w:p w14:paraId="409824BE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7C67540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038CE52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F3EE46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ACD0CD9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772BAF8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br/>
      </w:r>
    </w:p>
    <w:p w14:paraId="377BA9A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E27C17C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63681C5" w14:textId="054EEBD1" w:rsidR="00FD744E" w:rsidRPr="003C5F16" w:rsidRDefault="00FD744E" w:rsidP="00FD744E">
      <w:pPr>
        <w:pStyle w:val="ListParagraph"/>
        <w:numPr>
          <w:ilvl w:val="0"/>
          <w:numId w:val="3"/>
        </w:num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RESPIRATORY DISTURBANCES</w:t>
      </w:r>
      <w:r w:rsidR="003C5F16">
        <w:rPr>
          <w:rFonts w:ascii="Arial Narrow" w:hAnsi="Arial Narrow" w:cstheme="majorHAnsi"/>
          <w:u w:val="single"/>
        </w:rPr>
        <w:t>:</w:t>
      </w:r>
    </w:p>
    <w:p w14:paraId="241D4699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22A21F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564E387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3A79AF19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693F3210" w14:textId="476FE807" w:rsidR="00FD744E" w:rsidRPr="003C5F16" w:rsidRDefault="00FD744E" w:rsidP="00FD744E">
      <w:pPr>
        <w:pStyle w:val="ListParagraph"/>
        <w:numPr>
          <w:ilvl w:val="0"/>
          <w:numId w:val="5"/>
        </w:num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RESPIRATORY ACIDOSIS</w:t>
      </w:r>
      <w:r w:rsidR="003C5F16">
        <w:rPr>
          <w:rFonts w:ascii="Arial Narrow" w:hAnsi="Arial Narrow" w:cstheme="majorHAnsi"/>
          <w:u w:val="single"/>
        </w:rPr>
        <w:t>:</w:t>
      </w:r>
    </w:p>
    <w:p w14:paraId="387083CD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F7D3034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0AF27D7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A981AA1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28425CD2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4EF9EF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47B1FF76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12A21F45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p w14:paraId="709665E4" w14:textId="4D3D4E17" w:rsidR="00FD744E" w:rsidRPr="003C5F16" w:rsidRDefault="006E3D56" w:rsidP="00FD744E">
      <w:pPr>
        <w:pStyle w:val="ListParagraph"/>
        <w:numPr>
          <w:ilvl w:val="0"/>
          <w:numId w:val="5"/>
        </w:num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RESPIRATORY ALKAOSIS</w:t>
      </w:r>
      <w:r w:rsidR="003C5F16">
        <w:rPr>
          <w:rFonts w:ascii="Arial Narrow" w:hAnsi="Arial Narrow" w:cstheme="majorHAnsi"/>
          <w:u w:val="single"/>
        </w:rPr>
        <w:t>:</w:t>
      </w:r>
    </w:p>
    <w:p w14:paraId="54CFD523" w14:textId="77777777" w:rsidR="006E3D56" w:rsidRPr="003C5F16" w:rsidRDefault="006E3D56" w:rsidP="006E3D56">
      <w:pPr>
        <w:rPr>
          <w:rFonts w:ascii="Arial Narrow" w:hAnsi="Arial Narrow" w:cstheme="majorHAnsi"/>
          <w:u w:val="single"/>
        </w:rPr>
      </w:pPr>
    </w:p>
    <w:p w14:paraId="44307C8D" w14:textId="77777777" w:rsidR="006E3D56" w:rsidRPr="003C5F16" w:rsidRDefault="006E3D56" w:rsidP="006E3D56">
      <w:pPr>
        <w:rPr>
          <w:rFonts w:ascii="Arial Narrow" w:hAnsi="Arial Narrow" w:cstheme="majorHAnsi"/>
          <w:u w:val="single"/>
        </w:rPr>
      </w:pPr>
    </w:p>
    <w:p w14:paraId="13270916" w14:textId="77777777" w:rsidR="006E3D56" w:rsidRPr="003C5F16" w:rsidRDefault="006E3D56" w:rsidP="006E3D56">
      <w:pPr>
        <w:rPr>
          <w:rFonts w:ascii="Arial Narrow" w:hAnsi="Arial Narrow" w:cstheme="majorHAnsi"/>
          <w:u w:val="single"/>
        </w:rPr>
      </w:pPr>
    </w:p>
    <w:p w14:paraId="5B945EFE" w14:textId="77777777" w:rsidR="006E3D56" w:rsidRPr="003C5F16" w:rsidRDefault="006E3D56" w:rsidP="006E3D56">
      <w:pPr>
        <w:rPr>
          <w:rFonts w:ascii="Arial Narrow" w:hAnsi="Arial Narrow" w:cstheme="majorHAnsi"/>
          <w:u w:val="single"/>
        </w:rPr>
      </w:pPr>
    </w:p>
    <w:p w14:paraId="660D137B" w14:textId="77777777" w:rsidR="006E3D56" w:rsidRPr="003C5F16" w:rsidRDefault="006E3D56" w:rsidP="006E3D56">
      <w:pPr>
        <w:rPr>
          <w:rFonts w:ascii="Arial Narrow" w:hAnsi="Arial Narrow" w:cstheme="majorHAnsi"/>
          <w:u w:val="single"/>
        </w:rPr>
      </w:pPr>
    </w:p>
    <w:p w14:paraId="1EB15464" w14:textId="7713F1E8" w:rsidR="006E3D56" w:rsidRPr="003C5F16" w:rsidRDefault="006E3D56" w:rsidP="006E3D56">
      <w:pPr>
        <w:rPr>
          <w:rFonts w:ascii="Arial Narrow" w:hAnsi="Arial Narrow" w:cstheme="majorHAnsi"/>
          <w:u w:val="single"/>
        </w:rPr>
      </w:pPr>
      <w:r w:rsidRPr="003C5F16">
        <w:rPr>
          <w:rFonts w:ascii="Arial Narrow" w:hAnsi="Arial Narrow" w:cstheme="majorHAnsi"/>
          <w:u w:val="single"/>
        </w:rPr>
        <w:t>COMPENSATION FOR pH IMBALENCE</w:t>
      </w:r>
      <w:r w:rsidR="003C5F16">
        <w:rPr>
          <w:rFonts w:ascii="Arial Narrow" w:hAnsi="Arial Narrow" w:cstheme="majorHAnsi"/>
          <w:u w:val="single"/>
        </w:rPr>
        <w:t>:</w:t>
      </w:r>
    </w:p>
    <w:p w14:paraId="13FF39BA" w14:textId="77777777" w:rsidR="006E3D56" w:rsidRPr="003C5F16" w:rsidRDefault="006E3D56" w:rsidP="006E3D56">
      <w:pPr>
        <w:rPr>
          <w:rFonts w:ascii="Arial Narrow" w:hAnsi="Arial Narrow" w:cstheme="majorHAnsi"/>
          <w:u w:val="single"/>
        </w:rPr>
      </w:pPr>
    </w:p>
    <w:p w14:paraId="41564D4B" w14:textId="77777777" w:rsidR="006E3D56" w:rsidRPr="003C5F16" w:rsidRDefault="006E3D56" w:rsidP="006E3D56">
      <w:pPr>
        <w:rPr>
          <w:rFonts w:ascii="Arial Narrow" w:hAnsi="Arial Narrow" w:cstheme="majorHAnsi"/>
          <w:u w:val="single"/>
        </w:rPr>
      </w:pPr>
    </w:p>
    <w:p w14:paraId="6C6C094B" w14:textId="77777777" w:rsidR="00FD744E" w:rsidRPr="003C5F16" w:rsidRDefault="00FD744E" w:rsidP="00FD744E">
      <w:pPr>
        <w:rPr>
          <w:rFonts w:ascii="Arial Narrow" w:hAnsi="Arial Narrow" w:cstheme="majorHAnsi"/>
          <w:u w:val="single"/>
        </w:rPr>
      </w:pPr>
    </w:p>
    <w:sectPr w:rsidR="00FD744E" w:rsidRPr="003C5F16" w:rsidSect="003C5F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5D2E78"/>
    <w:multiLevelType w:val="hybridMultilevel"/>
    <w:tmpl w:val="A8903C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E5A8E"/>
    <w:multiLevelType w:val="hybridMultilevel"/>
    <w:tmpl w:val="65307D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352A5"/>
    <w:multiLevelType w:val="hybridMultilevel"/>
    <w:tmpl w:val="ABFECF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94184"/>
    <w:multiLevelType w:val="hybridMultilevel"/>
    <w:tmpl w:val="826602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2E509E"/>
    <w:multiLevelType w:val="hybridMultilevel"/>
    <w:tmpl w:val="C1EC2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44E"/>
    <w:rsid w:val="003C5F16"/>
    <w:rsid w:val="006E3D56"/>
    <w:rsid w:val="00B76248"/>
    <w:rsid w:val="00D46E32"/>
    <w:rsid w:val="00DB10EC"/>
    <w:rsid w:val="00DD3EE2"/>
    <w:rsid w:val="00F32F27"/>
    <w:rsid w:val="00FD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6C80B"/>
  <w15:chartTrackingRefBased/>
  <w15:docId w15:val="{F970867E-6450-0349-B761-06E94E0D8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4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2020-10-27T13:50:00Z</dcterms:created>
  <dcterms:modified xsi:type="dcterms:W3CDTF">2020-10-27T13:50:00Z</dcterms:modified>
</cp:coreProperties>
</file>