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85519" w14:textId="77777777" w:rsidR="00DD3EE2" w:rsidRDefault="00345103" w:rsidP="00345103">
      <w:pPr>
        <w:pStyle w:val="ListParagraph"/>
        <w:numPr>
          <w:ilvl w:val="0"/>
          <w:numId w:val="1"/>
        </w:numPr>
      </w:pPr>
      <w:r>
        <w:t>List four things you should do prior to starting an IV.</w:t>
      </w:r>
    </w:p>
    <w:p w14:paraId="5205774C" w14:textId="77777777" w:rsidR="00345103" w:rsidRDefault="00345103" w:rsidP="00345103">
      <w:pPr>
        <w:pStyle w:val="ListParagraph"/>
        <w:numPr>
          <w:ilvl w:val="0"/>
          <w:numId w:val="4"/>
        </w:numPr>
      </w:pPr>
      <w:r>
        <w:t xml:space="preserve"> </w:t>
      </w:r>
    </w:p>
    <w:p w14:paraId="36BE88EF" w14:textId="77777777" w:rsidR="00345103" w:rsidRDefault="00345103" w:rsidP="00345103">
      <w:pPr>
        <w:pStyle w:val="ListParagraph"/>
        <w:numPr>
          <w:ilvl w:val="0"/>
          <w:numId w:val="4"/>
        </w:numPr>
      </w:pPr>
      <w:r>
        <w:t xml:space="preserve"> </w:t>
      </w:r>
    </w:p>
    <w:p w14:paraId="469808FF" w14:textId="77777777" w:rsidR="00345103" w:rsidRDefault="00345103" w:rsidP="00345103">
      <w:pPr>
        <w:pStyle w:val="ListParagraph"/>
        <w:numPr>
          <w:ilvl w:val="0"/>
          <w:numId w:val="4"/>
        </w:numPr>
      </w:pPr>
      <w:r>
        <w:t xml:space="preserve"> </w:t>
      </w:r>
    </w:p>
    <w:p w14:paraId="519E061D" w14:textId="77777777" w:rsidR="00345103" w:rsidRDefault="00345103" w:rsidP="00345103">
      <w:pPr>
        <w:pStyle w:val="ListParagraph"/>
        <w:numPr>
          <w:ilvl w:val="0"/>
          <w:numId w:val="4"/>
        </w:numPr>
      </w:pPr>
      <w:r>
        <w:t xml:space="preserve"> </w:t>
      </w:r>
    </w:p>
    <w:p w14:paraId="365D5A75" w14:textId="77777777" w:rsidR="00345103" w:rsidRDefault="00345103" w:rsidP="00345103"/>
    <w:p w14:paraId="3663FEC4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When should you check the physician’s orders before administering IV medications or solutions?</w:t>
      </w:r>
    </w:p>
    <w:p w14:paraId="35316AE3" w14:textId="77777777" w:rsidR="00345103" w:rsidRDefault="00345103" w:rsidP="00345103">
      <w:pPr>
        <w:pStyle w:val="ListParagraph"/>
      </w:pPr>
    </w:p>
    <w:p w14:paraId="43DE5D75" w14:textId="77777777" w:rsidR="00345103" w:rsidRDefault="00345103" w:rsidP="00345103">
      <w:pPr>
        <w:pStyle w:val="ListParagraph"/>
      </w:pPr>
    </w:p>
    <w:p w14:paraId="44B426EC" w14:textId="77777777" w:rsidR="00345103" w:rsidRDefault="00345103" w:rsidP="00345103">
      <w:pPr>
        <w:pStyle w:val="ListParagraph"/>
      </w:pPr>
    </w:p>
    <w:p w14:paraId="4E460845" w14:textId="77777777" w:rsidR="00345103" w:rsidRDefault="00345103" w:rsidP="00345103">
      <w:pPr>
        <w:pStyle w:val="ListParagraph"/>
      </w:pPr>
    </w:p>
    <w:p w14:paraId="6FB8256A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What are the general rules for site selection for an IV?</w:t>
      </w:r>
    </w:p>
    <w:p w14:paraId="0680585C" w14:textId="77777777" w:rsidR="00345103" w:rsidRDefault="00345103" w:rsidP="00345103"/>
    <w:p w14:paraId="04CA76DA" w14:textId="77777777" w:rsidR="00345103" w:rsidRDefault="00345103" w:rsidP="00345103"/>
    <w:p w14:paraId="663E29DD" w14:textId="77777777" w:rsidR="00345103" w:rsidRDefault="00345103" w:rsidP="00345103"/>
    <w:p w14:paraId="79D8E49D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Which vein is the first choice for an IV site?</w:t>
      </w:r>
    </w:p>
    <w:p w14:paraId="10C7595E" w14:textId="77777777" w:rsidR="00345103" w:rsidRDefault="00345103" w:rsidP="00345103"/>
    <w:p w14:paraId="4ABC2837" w14:textId="77777777" w:rsidR="00345103" w:rsidRDefault="00345103" w:rsidP="00345103"/>
    <w:p w14:paraId="2F5FA13F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Your facility recently changed IV infusion pumps. You were not on duty when in-service training was provided. You have been asked to prepare and IV infusion via pump for Mr. Jamison. What should you do?</w:t>
      </w:r>
    </w:p>
    <w:p w14:paraId="02B9AA82" w14:textId="77777777" w:rsidR="00345103" w:rsidRDefault="00345103" w:rsidP="00345103"/>
    <w:p w14:paraId="27CEEEAE" w14:textId="77777777" w:rsidR="00345103" w:rsidRDefault="00345103" w:rsidP="00345103"/>
    <w:p w14:paraId="48A75E8E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What two techniques might help if you are unable to access a vein?</w:t>
      </w:r>
    </w:p>
    <w:p w14:paraId="57E35A28" w14:textId="77777777" w:rsidR="00345103" w:rsidRDefault="00345103" w:rsidP="00345103"/>
    <w:p w14:paraId="480691F0" w14:textId="77777777" w:rsidR="00345103" w:rsidRDefault="00345103" w:rsidP="00345103"/>
    <w:p w14:paraId="3F19831F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What issues you may face when starting an IV in a geriatric patient?</w:t>
      </w:r>
    </w:p>
    <w:p w14:paraId="50C81B6C" w14:textId="77777777" w:rsidR="00345103" w:rsidRDefault="00345103" w:rsidP="00345103"/>
    <w:p w14:paraId="27D0CBF0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When do you label an IV site?</w:t>
      </w:r>
    </w:p>
    <w:p w14:paraId="102C7787" w14:textId="77777777" w:rsidR="00345103" w:rsidRDefault="00345103" w:rsidP="00345103">
      <w:pPr>
        <w:pStyle w:val="ListParagraph"/>
      </w:pPr>
    </w:p>
    <w:p w14:paraId="14F23882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What information should be written on the label for an IV site?</w:t>
      </w:r>
    </w:p>
    <w:p w14:paraId="2B6E8B20" w14:textId="77777777" w:rsidR="00345103" w:rsidRDefault="00345103" w:rsidP="00345103">
      <w:pPr>
        <w:pStyle w:val="ListParagraph"/>
      </w:pPr>
    </w:p>
    <w:p w14:paraId="4ADC116F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What should you observe for when checking an IV site?</w:t>
      </w:r>
    </w:p>
    <w:p w14:paraId="77959BBF" w14:textId="77777777" w:rsidR="00345103" w:rsidRDefault="00345103" w:rsidP="00345103">
      <w:pPr>
        <w:pStyle w:val="ListParagraph"/>
      </w:pPr>
    </w:p>
    <w:p w14:paraId="4184F914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How often are the IV site and IV site dressing changed?</w:t>
      </w:r>
    </w:p>
    <w:p w14:paraId="25545680" w14:textId="77777777" w:rsidR="00345103" w:rsidRDefault="00345103" w:rsidP="00345103">
      <w:pPr>
        <w:pStyle w:val="ListParagraph"/>
      </w:pPr>
    </w:p>
    <w:p w14:paraId="2F8724FF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List four signs and symptoms of an infiltrated IV</w:t>
      </w:r>
    </w:p>
    <w:p w14:paraId="6EA322D3" w14:textId="77777777" w:rsidR="00345103" w:rsidRDefault="00345103" w:rsidP="00345103">
      <w:pPr>
        <w:pStyle w:val="ListParagraph"/>
      </w:pPr>
    </w:p>
    <w:p w14:paraId="037BF0D7" w14:textId="77777777" w:rsidR="00345103" w:rsidRDefault="00345103" w:rsidP="00345103">
      <w:pPr>
        <w:pStyle w:val="ListParagraph"/>
        <w:numPr>
          <w:ilvl w:val="0"/>
          <w:numId w:val="1"/>
        </w:numPr>
      </w:pPr>
      <w:r>
        <w:t>What three types of factors affect the flow rate of an IV?</w:t>
      </w:r>
    </w:p>
    <w:p w14:paraId="44D32911" w14:textId="77777777" w:rsidR="00345103" w:rsidRDefault="00345103" w:rsidP="00345103">
      <w:pPr>
        <w:pStyle w:val="ListParagraph"/>
      </w:pPr>
    </w:p>
    <w:p w14:paraId="73DB5D85" w14:textId="77777777" w:rsidR="00345103" w:rsidRDefault="007F53FD" w:rsidP="00345103">
      <w:pPr>
        <w:pStyle w:val="ListParagraph"/>
        <w:numPr>
          <w:ilvl w:val="0"/>
          <w:numId w:val="1"/>
        </w:numPr>
      </w:pPr>
      <w:r>
        <w:t>What are the effects of a poorly regulated IV flow rate?</w:t>
      </w:r>
    </w:p>
    <w:p w14:paraId="419FAA2F" w14:textId="77777777" w:rsidR="007F53FD" w:rsidRDefault="007F53FD" w:rsidP="007F53FD">
      <w:pPr>
        <w:pStyle w:val="ListParagraph"/>
      </w:pPr>
    </w:p>
    <w:p w14:paraId="25509216" w14:textId="77777777" w:rsidR="007F53FD" w:rsidRDefault="007F53FD" w:rsidP="00345103">
      <w:pPr>
        <w:pStyle w:val="ListParagraph"/>
        <w:numPr>
          <w:ilvl w:val="0"/>
          <w:numId w:val="1"/>
        </w:numPr>
      </w:pPr>
      <w:r>
        <w:t>When should you document IV therapy?</w:t>
      </w:r>
    </w:p>
    <w:p w14:paraId="1F0114A2" w14:textId="77777777" w:rsidR="007F53FD" w:rsidRDefault="007F53FD" w:rsidP="007F53FD">
      <w:pPr>
        <w:pStyle w:val="ListParagraph"/>
      </w:pPr>
    </w:p>
    <w:p w14:paraId="07815F00" w14:textId="77777777" w:rsidR="00DC45BC" w:rsidRDefault="00DC45BC" w:rsidP="00DC45BC">
      <w:pPr>
        <w:pStyle w:val="ListParagraph"/>
        <w:numPr>
          <w:ilvl w:val="0"/>
          <w:numId w:val="1"/>
        </w:numPr>
      </w:pPr>
      <w:r>
        <w:t>What do you document when monitoring IV therapy?</w:t>
      </w:r>
    </w:p>
    <w:p w14:paraId="092635CE" w14:textId="77777777" w:rsidR="00DC45BC" w:rsidRDefault="00DC45BC" w:rsidP="00DC45BC">
      <w:pPr>
        <w:pStyle w:val="ListParagraph"/>
      </w:pPr>
    </w:p>
    <w:p w14:paraId="19EAD929" w14:textId="77777777" w:rsidR="00DC45BC" w:rsidRDefault="00DC45BC" w:rsidP="00DC45BC">
      <w:pPr>
        <w:pStyle w:val="ListParagraph"/>
        <w:numPr>
          <w:ilvl w:val="0"/>
          <w:numId w:val="1"/>
        </w:numPr>
      </w:pPr>
      <w:r>
        <w:t>What is I &amp; O?</w:t>
      </w:r>
    </w:p>
    <w:p w14:paraId="6199ABA5" w14:textId="77777777" w:rsidR="00DC45BC" w:rsidRDefault="00DC45BC" w:rsidP="00DC45BC">
      <w:pPr>
        <w:pStyle w:val="ListParagraph"/>
      </w:pPr>
    </w:p>
    <w:p w14:paraId="5F5ACA28" w14:textId="77777777" w:rsidR="00DC45BC" w:rsidRDefault="00DC45BC" w:rsidP="00DC45BC">
      <w:pPr>
        <w:pStyle w:val="ListParagraph"/>
        <w:numPr>
          <w:ilvl w:val="0"/>
          <w:numId w:val="1"/>
        </w:numPr>
      </w:pPr>
      <w:r>
        <w:t>When will you discontinue an IV?</w:t>
      </w:r>
    </w:p>
    <w:p w14:paraId="390A4BFB" w14:textId="77777777" w:rsidR="00DC45BC" w:rsidRDefault="00DC45BC" w:rsidP="00DC45BC">
      <w:pPr>
        <w:pStyle w:val="ListParagraph"/>
      </w:pPr>
    </w:p>
    <w:p w14:paraId="5B11A1CA" w14:textId="77777777" w:rsidR="00DC45BC" w:rsidRDefault="00DC45BC" w:rsidP="00DC45BC">
      <w:pPr>
        <w:pStyle w:val="ListParagraph"/>
        <w:numPr>
          <w:ilvl w:val="0"/>
          <w:numId w:val="1"/>
        </w:numPr>
      </w:pPr>
      <w:r>
        <w:t>What should you document after discontinuing an IV?</w:t>
      </w:r>
    </w:p>
    <w:p w14:paraId="4E78B8C5" w14:textId="77777777" w:rsidR="00DC45BC" w:rsidRDefault="00DC45BC" w:rsidP="00DC45BC">
      <w:pPr>
        <w:pStyle w:val="ListParagraph"/>
      </w:pPr>
    </w:p>
    <w:p w14:paraId="0855371C" w14:textId="77777777" w:rsidR="00DC45BC" w:rsidRDefault="00DC45BC" w:rsidP="00DC45BC"/>
    <w:p w14:paraId="482FE2F8" w14:textId="77777777" w:rsidR="00DC45BC" w:rsidRDefault="00DC45BC" w:rsidP="00DC45BC"/>
    <w:p w14:paraId="70232DF7" w14:textId="77777777" w:rsidR="00DC45BC" w:rsidRDefault="00DC45BC" w:rsidP="00DC45BC">
      <w:r>
        <w:t>CALLIE’S POP QUIZ Q’S</w:t>
      </w:r>
    </w:p>
    <w:p w14:paraId="10A74FD3" w14:textId="77777777" w:rsidR="00DC45BC" w:rsidRDefault="00DC45BC" w:rsidP="00DC45BC"/>
    <w:p w14:paraId="7DAE0520" w14:textId="77777777" w:rsidR="00DC45BC" w:rsidRDefault="00C11F36" w:rsidP="00DC45BC">
      <w:pPr>
        <w:pStyle w:val="ListParagraph"/>
        <w:numPr>
          <w:ilvl w:val="0"/>
          <w:numId w:val="6"/>
        </w:numPr>
      </w:pPr>
      <w:r>
        <w:t>What are common problems encountered during IV therapy?</w:t>
      </w:r>
    </w:p>
    <w:p w14:paraId="180794AA" w14:textId="77777777" w:rsidR="00C11F36" w:rsidRDefault="00C11F36" w:rsidP="00DC45BC">
      <w:pPr>
        <w:pStyle w:val="ListParagraph"/>
        <w:numPr>
          <w:ilvl w:val="0"/>
          <w:numId w:val="6"/>
        </w:numPr>
      </w:pPr>
      <w:r>
        <w:t>What must the site label contain for a new IV?</w:t>
      </w:r>
    </w:p>
    <w:p w14:paraId="75DEF0EE" w14:textId="77777777" w:rsidR="00C11F36" w:rsidRDefault="00C11F36" w:rsidP="00DC45BC">
      <w:pPr>
        <w:pStyle w:val="ListParagraph"/>
        <w:numPr>
          <w:ilvl w:val="0"/>
          <w:numId w:val="6"/>
        </w:numPr>
      </w:pPr>
      <w:r>
        <w:t>What must the site label contain when the dressing is changed?</w:t>
      </w:r>
    </w:p>
    <w:p w14:paraId="04CDDCFD" w14:textId="77777777" w:rsidR="00C11F36" w:rsidRDefault="00C11F36" w:rsidP="00DC45BC">
      <w:pPr>
        <w:pStyle w:val="ListParagraph"/>
        <w:numPr>
          <w:ilvl w:val="0"/>
          <w:numId w:val="6"/>
        </w:numPr>
      </w:pPr>
      <w:r>
        <w:t>What is a rate label?</w:t>
      </w:r>
    </w:p>
    <w:p w14:paraId="68A39991" w14:textId="77777777" w:rsidR="00C11F36" w:rsidRDefault="00C11F36" w:rsidP="00C11F36">
      <w:pPr>
        <w:pStyle w:val="ListParagraph"/>
        <w:numPr>
          <w:ilvl w:val="0"/>
          <w:numId w:val="6"/>
        </w:numPr>
      </w:pPr>
      <w:r>
        <w:t>What should a rate label contain?</w:t>
      </w:r>
    </w:p>
    <w:p w14:paraId="674750B3" w14:textId="77777777" w:rsidR="00C11F36" w:rsidRDefault="00C11F36" w:rsidP="00C11F36">
      <w:pPr>
        <w:pStyle w:val="ListParagraph"/>
        <w:numPr>
          <w:ilvl w:val="0"/>
          <w:numId w:val="6"/>
        </w:numPr>
      </w:pPr>
      <w:r>
        <w:t>What does moisture around the site indicate?</w:t>
      </w:r>
    </w:p>
    <w:p w14:paraId="35EFDAFD" w14:textId="77777777" w:rsidR="00C11F36" w:rsidRDefault="000705B6" w:rsidP="00C11F36">
      <w:pPr>
        <w:pStyle w:val="ListParagraph"/>
        <w:numPr>
          <w:ilvl w:val="0"/>
          <w:numId w:val="6"/>
        </w:numPr>
      </w:pPr>
      <w:r>
        <w:t xml:space="preserve">Define a vesicant </w:t>
      </w:r>
      <w:proofErr w:type="gramStart"/>
      <w:r>
        <w:t>drug</w:t>
      </w:r>
      <w:proofErr w:type="gramEnd"/>
    </w:p>
    <w:p w14:paraId="4DB0EE55" w14:textId="77777777" w:rsidR="000705B6" w:rsidRDefault="000705B6" w:rsidP="00C11F36">
      <w:pPr>
        <w:pStyle w:val="ListParagraph"/>
        <w:numPr>
          <w:ilvl w:val="0"/>
          <w:numId w:val="6"/>
        </w:numPr>
      </w:pPr>
      <w:r>
        <w:t>Name the “OTHER COMPLICATIONS OF IV THERAPY” (slide 31-33)</w:t>
      </w:r>
    </w:p>
    <w:p w14:paraId="17B4053A" w14:textId="77777777" w:rsidR="000705B6" w:rsidRDefault="000705B6" w:rsidP="00C11F36">
      <w:pPr>
        <w:pStyle w:val="ListParagraph"/>
        <w:numPr>
          <w:ilvl w:val="0"/>
          <w:numId w:val="6"/>
        </w:numPr>
      </w:pPr>
      <w:r>
        <w:t>Name the COMMON PROBLEMS &amp; SOLUTIONS (slide 18-19)</w:t>
      </w:r>
    </w:p>
    <w:p w14:paraId="70394D72" w14:textId="77777777" w:rsidR="000705B6" w:rsidRDefault="000705B6" w:rsidP="00417DB5">
      <w:pPr>
        <w:pStyle w:val="ListParagraph"/>
      </w:pPr>
    </w:p>
    <w:p w14:paraId="615D0446" w14:textId="77777777" w:rsidR="00345103" w:rsidRDefault="00345103" w:rsidP="00345103">
      <w:pPr>
        <w:pStyle w:val="ListParagraph"/>
      </w:pPr>
    </w:p>
    <w:sectPr w:rsidR="00345103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C332A"/>
    <w:multiLevelType w:val="hybridMultilevel"/>
    <w:tmpl w:val="654CA6C2"/>
    <w:lvl w:ilvl="0" w:tplc="725212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1A0034"/>
    <w:multiLevelType w:val="hybridMultilevel"/>
    <w:tmpl w:val="529EE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60A2F"/>
    <w:multiLevelType w:val="hybridMultilevel"/>
    <w:tmpl w:val="F208C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CD0983"/>
    <w:multiLevelType w:val="hybridMultilevel"/>
    <w:tmpl w:val="B82870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E0F81"/>
    <w:multiLevelType w:val="hybridMultilevel"/>
    <w:tmpl w:val="C62E8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334C7A"/>
    <w:multiLevelType w:val="hybridMultilevel"/>
    <w:tmpl w:val="A6F23C12"/>
    <w:lvl w:ilvl="0" w:tplc="30D84B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103"/>
    <w:rsid w:val="000705B6"/>
    <w:rsid w:val="001E23D9"/>
    <w:rsid w:val="00345103"/>
    <w:rsid w:val="00417DB5"/>
    <w:rsid w:val="007F53FD"/>
    <w:rsid w:val="00A101B1"/>
    <w:rsid w:val="00C11F36"/>
    <w:rsid w:val="00DB10EC"/>
    <w:rsid w:val="00DC45BC"/>
    <w:rsid w:val="00DD3EE2"/>
    <w:rsid w:val="00F32F27"/>
    <w:rsid w:val="00F4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F77E4"/>
  <w15:chartTrackingRefBased/>
  <w15:docId w15:val="{359032C0-6AD9-024C-BF89-7E45D0AF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5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2021-01-29T05:46:00Z</dcterms:created>
  <dcterms:modified xsi:type="dcterms:W3CDTF">2021-01-29T05:46:00Z</dcterms:modified>
</cp:coreProperties>
</file>