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87F7B" w14:textId="165E82B7" w:rsidR="00593A00" w:rsidRPr="00EE5B44" w:rsidRDefault="00EE5B44">
      <w:pPr>
        <w:rPr>
          <w:b/>
          <w:bCs/>
          <w:u w:val="single"/>
        </w:rPr>
      </w:pPr>
      <w:r w:rsidRPr="00EE5B44">
        <w:rPr>
          <w:b/>
          <w:bCs/>
          <w:u w:val="single"/>
        </w:rPr>
        <w:t>Chapter 26: Nursing Care of Patients with Cardiac Arrhythmias: VOCABULARY</w:t>
      </w:r>
    </w:p>
    <w:p w14:paraId="6247272E" w14:textId="279145D9" w:rsidR="00EE5B44" w:rsidRPr="00EE5B44" w:rsidRDefault="00EE5B44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163E9" wp14:editId="27D6906F">
                <wp:simplePos x="0" y="0"/>
                <wp:positionH relativeFrom="column">
                  <wp:posOffset>-52387</wp:posOffset>
                </wp:positionH>
                <wp:positionV relativeFrom="paragraph">
                  <wp:posOffset>82550</wp:posOffset>
                </wp:positionV>
                <wp:extent cx="6772275" cy="714375"/>
                <wp:effectExtent l="0" t="0" r="28575" b="2857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7143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56757C" id="Rectangle: Rounded Corners 1" o:spid="_x0000_s1026" style="position:absolute;margin-left:-4.1pt;margin-top:6.5pt;width:533.25pt;height:5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" filled="f" strokecolor="black [3213]" strokeweight="1pt">
                <v:stroke joinstyle="miter"/>
              </v:roundrect>
            </w:pict>
          </mc:Fallback>
        </mc:AlternateContent>
      </w:r>
    </w:p>
    <w:p w14:paraId="0E9E4037" w14:textId="14F08EA7" w:rsidR="00EE5B44" w:rsidRPr="00EE5B44" w:rsidRDefault="00EE5B44" w:rsidP="00EE5B44">
      <w:pPr>
        <w:rPr>
          <w:sz w:val="20"/>
          <w:szCs w:val="20"/>
        </w:rPr>
      </w:pPr>
      <w:r w:rsidRPr="00EE5B44">
        <w:rPr>
          <w:b/>
          <w:bCs/>
          <w:sz w:val="20"/>
          <w:szCs w:val="20"/>
        </w:rPr>
        <w:t>afterload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proofErr w:type="spellStart"/>
      <w:r w:rsidRPr="00EE5B44">
        <w:rPr>
          <w:b/>
          <w:bCs/>
          <w:sz w:val="20"/>
          <w:szCs w:val="20"/>
        </w:rPr>
        <w:t>cor</w:t>
      </w:r>
      <w:proofErr w:type="spellEnd"/>
      <w:r w:rsidRPr="00EE5B44">
        <w:rPr>
          <w:b/>
          <w:bCs/>
          <w:sz w:val="20"/>
          <w:szCs w:val="20"/>
        </w:rPr>
        <w:t xml:space="preserve"> pulmonale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cyanosis</w:t>
      </w:r>
      <w:r w:rsidRPr="00EE5B44">
        <w:rPr>
          <w:sz w:val="20"/>
          <w:szCs w:val="20"/>
        </w:rPr>
        <w:t> </w:t>
      </w:r>
    </w:p>
    <w:p w14:paraId="5370F278" w14:textId="7851A6C1" w:rsidR="00EE5B44" w:rsidRPr="00EE5B44" w:rsidRDefault="00EE5B44" w:rsidP="00EE5B44">
      <w:pPr>
        <w:rPr>
          <w:b/>
          <w:bCs/>
          <w:sz w:val="20"/>
          <w:szCs w:val="20"/>
        </w:rPr>
      </w:pPr>
      <w:r w:rsidRPr="00EE5B44">
        <w:rPr>
          <w:b/>
          <w:bCs/>
          <w:sz w:val="20"/>
          <w:szCs w:val="20"/>
        </w:rPr>
        <w:t>hepatomegaly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orthopnea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paroxysmal nocturnal dyspnea </w:t>
      </w:r>
    </w:p>
    <w:p w14:paraId="397E67A6" w14:textId="6F773A3D" w:rsidR="00EE5B44" w:rsidRPr="00EE5B44" w:rsidRDefault="00EE5B44" w:rsidP="00EE5B44">
      <w:pPr>
        <w:rPr>
          <w:sz w:val="20"/>
          <w:szCs w:val="20"/>
        </w:rPr>
      </w:pPr>
      <w:r w:rsidRPr="00EE5B44">
        <w:rPr>
          <w:b/>
          <w:bCs/>
          <w:sz w:val="20"/>
          <w:szCs w:val="20"/>
        </w:rPr>
        <w:t>perfusion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peripheral vascular resistance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preload</w:t>
      </w:r>
      <w:r w:rsidRPr="00EE5B44">
        <w:rPr>
          <w:sz w:val="20"/>
          <w:szCs w:val="20"/>
        </w:rPr>
        <w:t> </w:t>
      </w:r>
    </w:p>
    <w:p w14:paraId="5FC118B7" w14:textId="443BDEC4" w:rsidR="00EE5B44" w:rsidRPr="00EE5B44" w:rsidRDefault="00EE5B44" w:rsidP="00EE5B44">
      <w:pPr>
        <w:rPr>
          <w:sz w:val="20"/>
          <w:szCs w:val="20"/>
        </w:rPr>
      </w:pPr>
      <w:r w:rsidRPr="00EE5B44">
        <w:rPr>
          <w:b/>
          <w:bCs/>
          <w:sz w:val="20"/>
          <w:szCs w:val="20"/>
        </w:rPr>
        <w:t>pulmonary edema</w:t>
      </w:r>
      <w:r w:rsidRPr="00EE5B44">
        <w:rPr>
          <w:sz w:val="20"/>
          <w:szCs w:val="20"/>
        </w:rPr>
        <w:t> </w:t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 w:rsidRPr="00EE5B44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E5B44">
        <w:rPr>
          <w:b/>
          <w:bCs/>
          <w:sz w:val="20"/>
          <w:szCs w:val="20"/>
        </w:rPr>
        <w:t>splenomegaly</w:t>
      </w:r>
    </w:p>
    <w:p w14:paraId="10C03B3E" w14:textId="6D6FA8F2" w:rsidR="00EE5B44" w:rsidRDefault="00EE5B44">
      <w:pPr>
        <w:rPr>
          <w:sz w:val="20"/>
          <w:szCs w:val="20"/>
        </w:rPr>
      </w:pPr>
    </w:p>
    <w:p w14:paraId="6FB135B6" w14:textId="7C66733C" w:rsidR="00EE5B44" w:rsidRPr="00EE5B44" w:rsidRDefault="00EE5B44">
      <w:pPr>
        <w:rPr>
          <w:sz w:val="32"/>
          <w:szCs w:val="32"/>
        </w:rPr>
      </w:pPr>
    </w:p>
    <w:p w14:paraId="015FC933" w14:textId="12DAEFB1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1. _____________________________________: </w:t>
      </w:r>
      <w:r w:rsidRPr="00EE5B44">
        <w:rPr>
          <w:sz w:val="32"/>
          <w:szCs w:val="32"/>
        </w:rPr>
        <w:t>Supplying an organ or tissue with blood.</w:t>
      </w:r>
    </w:p>
    <w:p w14:paraId="3DBDC26F" w14:textId="0819EEC1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2. _____________________________________: </w:t>
      </w:r>
      <w:r w:rsidRPr="00EE5B44">
        <w:rPr>
          <w:sz w:val="32"/>
          <w:szCs w:val="32"/>
        </w:rPr>
        <w:t>Enlargement of the spleen.</w:t>
      </w:r>
    </w:p>
    <w:p w14:paraId="663F2FF4" w14:textId="2CA7490E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3. _____________________________________: </w:t>
      </w:r>
      <w:r w:rsidRPr="00EE5B44">
        <w:rPr>
          <w:sz w:val="32"/>
          <w:szCs w:val="32"/>
        </w:rPr>
        <w:t>Hypertrophy or failure of the right ventricle from disorders of the chest wall, lungs, and pulmonary vessels, as with increased pulmonary pressure caused by chronic obstructive pulmonary disease (COPD).</w:t>
      </w:r>
    </w:p>
    <w:p w14:paraId="78C813C7" w14:textId="31F78682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4. _____________________________________: </w:t>
      </w:r>
      <w:r w:rsidRPr="00EE5B44">
        <w:rPr>
          <w:sz w:val="32"/>
          <w:szCs w:val="32"/>
        </w:rPr>
        <w:t>Labored breathing that occurs when lying flat; relieved when sitting up; associated with left ventricular heart failure.</w:t>
      </w:r>
    </w:p>
    <w:p w14:paraId="157718EB" w14:textId="3097F158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5. _____________________________________: </w:t>
      </w:r>
      <w:r w:rsidRPr="00EE5B44">
        <w:rPr>
          <w:sz w:val="32"/>
          <w:szCs w:val="32"/>
        </w:rPr>
        <w:t>Slightly bluish, grayish, or dark purple discoloration of the skin caused by the presence of abnormal amounts of reduced hemoglobin in the blood.</w:t>
      </w:r>
    </w:p>
    <w:p w14:paraId="7749A2B9" w14:textId="6B46EF59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6. _____________________________________: </w:t>
      </w:r>
      <w:r w:rsidRPr="00EE5B44">
        <w:rPr>
          <w:sz w:val="32"/>
          <w:szCs w:val="32"/>
        </w:rPr>
        <w:t>End-diastolic stretch of cardiac muscle fibers; equals end-diastolic volume.</w:t>
      </w:r>
    </w:p>
    <w:p w14:paraId="06B25D16" w14:textId="486D9EC8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7. _____________________________________: </w:t>
      </w:r>
      <w:r w:rsidRPr="00EE5B44">
        <w:rPr>
          <w:sz w:val="32"/>
          <w:szCs w:val="32"/>
        </w:rPr>
        <w:t>Opposition to blood flow through the vessels.</w:t>
      </w:r>
    </w:p>
    <w:p w14:paraId="13A046A7" w14:textId="239A048B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8. _____________________________________: </w:t>
      </w:r>
      <w:r w:rsidRPr="00EE5B44">
        <w:rPr>
          <w:sz w:val="32"/>
          <w:szCs w:val="32"/>
        </w:rPr>
        <w:t>Sudden attacks of shortness of breath that usually occur during sleep. Person wakes gasping for breath and sits up to relieve symptoms; associated with left ventricular heart failure.</w:t>
      </w:r>
    </w:p>
    <w:p w14:paraId="0F5AA610" w14:textId="347861E2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9. _____________________________________: </w:t>
      </w:r>
      <w:r w:rsidRPr="00EE5B44">
        <w:rPr>
          <w:sz w:val="32"/>
          <w:szCs w:val="32"/>
        </w:rPr>
        <w:t>The forces impeding the blood flow out of the heart (vascular pressure, aortic compliance, blood mass, and viscosity).</w:t>
      </w:r>
    </w:p>
    <w:p w14:paraId="2A6CC23A" w14:textId="7BE22A0A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10. _____________________________________: </w:t>
      </w:r>
      <w:r w:rsidRPr="00EE5B44">
        <w:rPr>
          <w:sz w:val="32"/>
          <w:szCs w:val="32"/>
        </w:rPr>
        <w:t>Enlargement of the liver.</w:t>
      </w:r>
    </w:p>
    <w:p w14:paraId="47F61792" w14:textId="5B028146" w:rsidR="00EE5B44" w:rsidRPr="00EE5B44" w:rsidRDefault="00EE5B44">
      <w:pPr>
        <w:rPr>
          <w:sz w:val="32"/>
          <w:szCs w:val="32"/>
        </w:rPr>
      </w:pPr>
      <w:r w:rsidRPr="00EE5B44">
        <w:rPr>
          <w:sz w:val="32"/>
          <w:szCs w:val="32"/>
        </w:rPr>
        <w:t xml:space="preserve">11. _____________________________________: </w:t>
      </w:r>
      <w:r w:rsidRPr="00EE5B44">
        <w:rPr>
          <w:sz w:val="32"/>
          <w:szCs w:val="32"/>
        </w:rPr>
        <w:t>Acute heart failure in which there is severe fluid congestion in the alveoli of the lungs; life threatening.</w:t>
      </w:r>
    </w:p>
    <w:sectPr w:rsidR="00EE5B44" w:rsidRPr="00EE5B44" w:rsidSect="00EE5B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B44"/>
    <w:rsid w:val="00375593"/>
    <w:rsid w:val="004E4885"/>
    <w:rsid w:val="007615E6"/>
    <w:rsid w:val="0097618F"/>
    <w:rsid w:val="00EE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0A262"/>
  <w15:chartTrackingRefBased/>
  <w15:docId w15:val="{FE4B51BF-FC9A-4EEC-B073-DF789FDC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02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2021-04-01T17:11:00Z</dcterms:created>
  <dcterms:modified xsi:type="dcterms:W3CDTF">2021-04-01T17:20:00Z</dcterms:modified>
</cp:coreProperties>
</file>